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D9D" w:rsidRPr="002E6885" w:rsidRDefault="00AD39E5" w:rsidP="00AD39E5">
      <w:pPr>
        <w:ind w:left="-851"/>
        <w:jc w:val="center"/>
        <w:rPr>
          <w:rFonts w:ascii="Times New Roman" w:hAnsi="Times New Roman"/>
          <w:b/>
          <w:bCs/>
          <w:color w:val="000000"/>
          <w:sz w:val="40"/>
          <w:lang w:val="ru-RU"/>
        </w:rPr>
      </w:pPr>
      <w:r>
        <w:rPr>
          <w:rFonts w:ascii="Times New Roman" w:hAnsi="Times New Roman"/>
          <w:b/>
          <w:bCs/>
          <w:noProof/>
          <w:color w:val="000000"/>
          <w:sz w:val="40"/>
          <w:lang w:val="ru-RU" w:eastAsia="ru-RU" w:bidi="ar-SA"/>
        </w:rPr>
        <w:drawing>
          <wp:inline distT="0" distB="0" distL="0" distR="0">
            <wp:extent cx="6602920" cy="9239250"/>
            <wp:effectExtent l="19050" t="0" r="74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92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A5" w:rsidRPr="0061742A" w:rsidRDefault="00C525A5" w:rsidP="00C525A5">
      <w:pPr>
        <w:pStyle w:val="1"/>
        <w:keepLines/>
        <w:numPr>
          <w:ilvl w:val="0"/>
          <w:numId w:val="7"/>
        </w:numPr>
        <w:spacing w:before="480" w:after="0"/>
        <w:jc w:val="both"/>
        <w:rPr>
          <w:rFonts w:ascii="Times New Roman" w:hAnsi="Times New Roman"/>
        </w:rPr>
      </w:pPr>
      <w:proofErr w:type="spellStart"/>
      <w:r w:rsidRPr="0061742A">
        <w:rPr>
          <w:rFonts w:ascii="Times New Roman" w:hAnsi="Times New Roman"/>
        </w:rPr>
        <w:lastRenderedPageBreak/>
        <w:t>Пояснительная</w:t>
      </w:r>
      <w:proofErr w:type="spellEnd"/>
      <w:r w:rsidRPr="0061742A">
        <w:rPr>
          <w:rFonts w:ascii="Times New Roman" w:hAnsi="Times New Roman"/>
        </w:rPr>
        <w:t xml:space="preserve"> </w:t>
      </w:r>
      <w:proofErr w:type="spellStart"/>
      <w:r w:rsidRPr="0061742A">
        <w:rPr>
          <w:rFonts w:ascii="Times New Roman" w:hAnsi="Times New Roman"/>
        </w:rPr>
        <w:t>записка</w:t>
      </w:r>
      <w:proofErr w:type="spellEnd"/>
    </w:p>
    <w:p w:rsidR="00C525A5" w:rsidRPr="0061742A" w:rsidRDefault="00C525A5" w:rsidP="00C525A5">
      <w:pPr>
        <w:pStyle w:val="aa"/>
        <w:numPr>
          <w:ilvl w:val="0"/>
          <w:numId w:val="5"/>
        </w:numPr>
        <w:jc w:val="both"/>
        <w:rPr>
          <w:rFonts w:ascii="Times New Roman" w:hAnsi="Times New Roman"/>
          <w:b/>
          <w:szCs w:val="24"/>
        </w:rPr>
      </w:pPr>
      <w:proofErr w:type="spellStart"/>
      <w:r w:rsidRPr="0061742A">
        <w:rPr>
          <w:rFonts w:ascii="Times New Roman" w:hAnsi="Times New Roman"/>
          <w:b/>
          <w:bCs/>
          <w:iCs/>
          <w:szCs w:val="24"/>
        </w:rPr>
        <w:t>Общая</w:t>
      </w:r>
      <w:proofErr w:type="spellEnd"/>
      <w:r w:rsidRPr="0061742A">
        <w:rPr>
          <w:rFonts w:ascii="Times New Roman" w:hAnsi="Times New Roman"/>
          <w:b/>
          <w:bCs/>
          <w:iCs/>
          <w:szCs w:val="24"/>
        </w:rPr>
        <w:t xml:space="preserve"> </w:t>
      </w:r>
      <w:proofErr w:type="spellStart"/>
      <w:r w:rsidRPr="0061742A">
        <w:rPr>
          <w:rFonts w:ascii="Times New Roman" w:hAnsi="Times New Roman"/>
          <w:b/>
          <w:bCs/>
          <w:iCs/>
          <w:szCs w:val="24"/>
        </w:rPr>
        <w:t>характеристика</w:t>
      </w:r>
      <w:proofErr w:type="spellEnd"/>
    </w:p>
    <w:p w:rsidR="00C525A5" w:rsidRPr="00C525A5" w:rsidRDefault="00C525A5" w:rsidP="00C525A5">
      <w:pPr>
        <w:pStyle w:val="aa"/>
        <w:ind w:firstLine="360"/>
        <w:jc w:val="both"/>
        <w:rPr>
          <w:rFonts w:ascii="Times New Roman" w:hAnsi="Times New Roman"/>
          <w:szCs w:val="24"/>
          <w:lang w:val="ru-RU"/>
        </w:rPr>
      </w:pPr>
      <w:proofErr w:type="gramStart"/>
      <w:r w:rsidRPr="00C525A5">
        <w:rPr>
          <w:rFonts w:ascii="Times New Roman" w:hAnsi="Times New Roman"/>
          <w:bCs/>
          <w:iCs/>
          <w:szCs w:val="24"/>
          <w:lang w:val="ru-RU"/>
        </w:rPr>
        <w:t xml:space="preserve">Рабочая программа по </w:t>
      </w:r>
      <w:r w:rsidRPr="00C525A5">
        <w:rPr>
          <w:rFonts w:ascii="Times New Roman" w:hAnsi="Times New Roman"/>
          <w:bCs/>
          <w:i/>
          <w:iCs/>
          <w:szCs w:val="24"/>
          <w:lang w:val="ru-RU"/>
        </w:rPr>
        <w:t>информатике</w:t>
      </w:r>
      <w:r w:rsidRPr="00C525A5">
        <w:rPr>
          <w:rFonts w:ascii="Times New Roman" w:hAnsi="Times New Roman"/>
          <w:bCs/>
          <w:iCs/>
          <w:szCs w:val="24"/>
          <w:lang w:val="ru-RU"/>
        </w:rPr>
        <w:t xml:space="preserve">   для  </w:t>
      </w:r>
      <w:r>
        <w:rPr>
          <w:rFonts w:ascii="Times New Roman" w:hAnsi="Times New Roman"/>
          <w:bCs/>
          <w:iCs/>
          <w:szCs w:val="24"/>
          <w:lang w:val="ru-RU"/>
        </w:rPr>
        <w:t>1</w:t>
      </w:r>
      <w:r w:rsidR="006C2E01">
        <w:rPr>
          <w:rFonts w:ascii="Times New Roman" w:hAnsi="Times New Roman"/>
          <w:bCs/>
          <w:iCs/>
          <w:szCs w:val="24"/>
          <w:lang w:val="ru-RU"/>
        </w:rPr>
        <w:t>0</w:t>
      </w:r>
      <w:r w:rsidRPr="00C525A5">
        <w:rPr>
          <w:rFonts w:ascii="Times New Roman" w:hAnsi="Times New Roman"/>
          <w:bCs/>
          <w:iCs/>
          <w:szCs w:val="24"/>
          <w:lang w:val="ru-RU"/>
        </w:rPr>
        <w:t xml:space="preserve"> класса, </w:t>
      </w:r>
      <w:r w:rsidRPr="00C525A5">
        <w:rPr>
          <w:rFonts w:ascii="Times New Roman" w:hAnsi="Times New Roman"/>
          <w:szCs w:val="24"/>
          <w:lang w:val="ru-RU"/>
        </w:rPr>
        <w:t xml:space="preserve">составлена  на  основе  Федерального  государственного  образовательного  стандарта  основного  общего  образования, утвержденного  </w:t>
      </w:r>
      <w:proofErr w:type="spellStart"/>
      <w:r w:rsidRPr="00C525A5">
        <w:rPr>
          <w:rFonts w:ascii="Times New Roman" w:hAnsi="Times New Roman"/>
          <w:szCs w:val="24"/>
          <w:lang w:val="ru-RU"/>
        </w:rPr>
        <w:t>Минобрнауки</w:t>
      </w:r>
      <w:proofErr w:type="spellEnd"/>
      <w:r w:rsidRPr="00C525A5">
        <w:rPr>
          <w:rFonts w:ascii="Times New Roman" w:hAnsi="Times New Roman"/>
          <w:szCs w:val="24"/>
          <w:lang w:val="ru-RU"/>
        </w:rPr>
        <w:t xml:space="preserve">  РФ  17  декабря  2010  года  №  1897, в соответствии с требованиями Примерной основной образовательной программы основного общего образования (</w:t>
      </w:r>
      <w:r w:rsidRPr="00C525A5">
        <w:rPr>
          <w:rFonts w:ascii="Times New Roman" w:hAnsi="Times New Roman"/>
          <w:szCs w:val="24"/>
          <w:lang w:val="ru-RU" w:eastAsia="ru-RU"/>
        </w:rPr>
        <w:t>одобренной</w:t>
      </w:r>
      <w:r w:rsidRPr="00C525A5">
        <w:rPr>
          <w:rFonts w:ascii="Times New Roman" w:hAnsi="Times New Roman"/>
          <w:b/>
          <w:szCs w:val="24"/>
          <w:lang w:val="ru-RU" w:eastAsia="ru-RU"/>
        </w:rPr>
        <w:t xml:space="preserve"> </w:t>
      </w:r>
      <w:r w:rsidRPr="00C525A5">
        <w:rPr>
          <w:rFonts w:ascii="Times New Roman" w:hAnsi="Times New Roman"/>
          <w:szCs w:val="24"/>
          <w:lang w:val="ru-RU" w:eastAsia="ru-RU"/>
        </w:rPr>
        <w:t>решением федерального учебно-методического объединения по общему образованию</w:t>
      </w:r>
      <w:r w:rsidRPr="00C525A5" w:rsidDel="008D75ED">
        <w:rPr>
          <w:rFonts w:ascii="Times New Roman" w:hAnsi="Times New Roman"/>
          <w:szCs w:val="24"/>
          <w:lang w:val="ru-RU" w:eastAsia="ru-RU"/>
        </w:rPr>
        <w:t xml:space="preserve"> </w:t>
      </w:r>
      <w:r w:rsidRPr="00C525A5">
        <w:rPr>
          <w:rFonts w:ascii="Times New Roman" w:hAnsi="Times New Roman"/>
          <w:szCs w:val="24"/>
          <w:lang w:val="ru-RU" w:eastAsia="ru-RU"/>
        </w:rPr>
        <w:t>(протокол  от 8 апреля 2015 г. № 1/15)</w:t>
      </w:r>
      <w:r w:rsidRPr="00C525A5">
        <w:rPr>
          <w:rFonts w:ascii="Times New Roman" w:hAnsi="Times New Roman"/>
          <w:szCs w:val="24"/>
          <w:lang w:val="ru-RU"/>
        </w:rPr>
        <w:t>,  и основной образовательной программы МБОУ СОШ № 38 (многопрофильная</w:t>
      </w:r>
      <w:proofErr w:type="gramEnd"/>
      <w:r w:rsidRPr="00C525A5">
        <w:rPr>
          <w:rFonts w:ascii="Times New Roman" w:hAnsi="Times New Roman"/>
          <w:szCs w:val="24"/>
          <w:lang w:val="ru-RU"/>
        </w:rPr>
        <w:t>) им.В.М. Дегоева.</w:t>
      </w:r>
    </w:p>
    <w:p w:rsidR="00C525A5" w:rsidRPr="00C525A5" w:rsidRDefault="00C525A5" w:rsidP="00C525A5">
      <w:pPr>
        <w:jc w:val="both"/>
        <w:rPr>
          <w:lang w:val="ru-RU"/>
        </w:rPr>
      </w:pPr>
      <w:r w:rsidRPr="00C525A5">
        <w:rPr>
          <w:lang w:val="ru-RU"/>
        </w:rPr>
        <w:t xml:space="preserve">Рабочая программа ориентирована на использование УМК:  </w:t>
      </w:r>
    </w:p>
    <w:p w:rsidR="00C525A5" w:rsidRPr="00C525A5" w:rsidRDefault="00C525A5" w:rsidP="00C525A5">
      <w:pPr>
        <w:pStyle w:val="ab"/>
        <w:numPr>
          <w:ilvl w:val="0"/>
          <w:numId w:val="6"/>
        </w:numPr>
        <w:jc w:val="both"/>
        <w:rPr>
          <w:i/>
          <w:lang w:val="ru-RU"/>
        </w:rPr>
      </w:pPr>
      <w:proofErr w:type="spellStart"/>
      <w:r w:rsidRPr="00C525A5">
        <w:rPr>
          <w:i/>
          <w:lang w:val="ru-RU"/>
        </w:rPr>
        <w:t>Босова</w:t>
      </w:r>
      <w:proofErr w:type="spellEnd"/>
      <w:r w:rsidRPr="00C525A5">
        <w:rPr>
          <w:i/>
          <w:lang w:val="ru-RU"/>
        </w:rPr>
        <w:t xml:space="preserve"> Л.Л., </w:t>
      </w:r>
      <w:proofErr w:type="spellStart"/>
      <w:r w:rsidRPr="00C525A5">
        <w:rPr>
          <w:i/>
          <w:lang w:val="ru-RU"/>
        </w:rPr>
        <w:t>Босова</w:t>
      </w:r>
      <w:proofErr w:type="spellEnd"/>
      <w:r w:rsidRPr="00C525A5">
        <w:rPr>
          <w:i/>
          <w:lang w:val="ru-RU"/>
        </w:rPr>
        <w:t xml:space="preserve"> А.Ю. Информатика: Учебник для </w:t>
      </w:r>
      <w:r>
        <w:rPr>
          <w:i/>
          <w:lang w:val="ru-RU"/>
        </w:rPr>
        <w:t>11</w:t>
      </w:r>
      <w:r w:rsidRPr="00C525A5">
        <w:rPr>
          <w:i/>
          <w:lang w:val="ru-RU"/>
        </w:rPr>
        <w:t xml:space="preserve"> класса. – М.: БИНОМ. Лаборатория знаний, 2017.</w:t>
      </w:r>
    </w:p>
    <w:p w:rsidR="00C525A5" w:rsidRPr="00C525A5" w:rsidRDefault="00C525A5" w:rsidP="00C525A5">
      <w:pPr>
        <w:pStyle w:val="ab"/>
        <w:numPr>
          <w:ilvl w:val="0"/>
          <w:numId w:val="6"/>
        </w:numPr>
        <w:jc w:val="both"/>
        <w:rPr>
          <w:i/>
          <w:lang w:val="ru-RU"/>
        </w:rPr>
      </w:pPr>
      <w:proofErr w:type="spellStart"/>
      <w:r w:rsidRPr="00C525A5">
        <w:rPr>
          <w:i/>
          <w:lang w:val="ru-RU"/>
        </w:rPr>
        <w:t>Босова</w:t>
      </w:r>
      <w:proofErr w:type="spellEnd"/>
      <w:r w:rsidRPr="00C525A5">
        <w:rPr>
          <w:i/>
          <w:lang w:val="ru-RU"/>
        </w:rPr>
        <w:t xml:space="preserve"> Л.Л., </w:t>
      </w:r>
      <w:proofErr w:type="spellStart"/>
      <w:r w:rsidRPr="00C525A5">
        <w:rPr>
          <w:i/>
          <w:lang w:val="ru-RU"/>
        </w:rPr>
        <w:t>Босова</w:t>
      </w:r>
      <w:proofErr w:type="spellEnd"/>
      <w:r w:rsidRPr="00C525A5">
        <w:rPr>
          <w:i/>
          <w:lang w:val="ru-RU"/>
        </w:rPr>
        <w:t xml:space="preserve"> А.Ю. Информатика.</w:t>
      </w:r>
      <w:r>
        <w:rPr>
          <w:i/>
          <w:lang w:val="ru-RU"/>
        </w:rPr>
        <w:t>10-11</w:t>
      </w:r>
      <w:r w:rsidRPr="00C525A5">
        <w:rPr>
          <w:i/>
          <w:lang w:val="ru-RU"/>
        </w:rPr>
        <w:t xml:space="preserve"> классы: методическое пособие. – М.: БИНОМ. Лаборатория знаний, 2015.</w:t>
      </w:r>
    </w:p>
    <w:p w:rsidR="00C525A5" w:rsidRPr="00C525A5" w:rsidRDefault="00C525A5" w:rsidP="00C525A5">
      <w:pPr>
        <w:pStyle w:val="ab"/>
        <w:numPr>
          <w:ilvl w:val="0"/>
          <w:numId w:val="6"/>
        </w:numPr>
        <w:jc w:val="both"/>
        <w:rPr>
          <w:i/>
          <w:lang w:val="ru-RU"/>
        </w:rPr>
      </w:pPr>
      <w:r w:rsidRPr="00C525A5">
        <w:rPr>
          <w:i/>
          <w:lang w:val="ru-RU"/>
        </w:rPr>
        <w:t xml:space="preserve">Материалы авторской мастерской </w:t>
      </w:r>
      <w:proofErr w:type="spellStart"/>
      <w:r w:rsidRPr="00C525A5">
        <w:rPr>
          <w:i/>
          <w:lang w:val="ru-RU"/>
        </w:rPr>
        <w:t>Босовой</w:t>
      </w:r>
      <w:proofErr w:type="spellEnd"/>
      <w:r w:rsidRPr="0061742A">
        <w:rPr>
          <w:i/>
        </w:rPr>
        <w:t> </w:t>
      </w:r>
      <w:r w:rsidRPr="00C525A5">
        <w:rPr>
          <w:i/>
          <w:lang w:val="ru-RU"/>
        </w:rPr>
        <w:t>Л.Л</w:t>
      </w:r>
    </w:p>
    <w:p w:rsidR="00C525A5" w:rsidRPr="0061742A" w:rsidRDefault="00C525A5" w:rsidP="00C525A5">
      <w:pPr>
        <w:pStyle w:val="ab"/>
        <w:ind w:left="1320"/>
        <w:jc w:val="both"/>
        <w:rPr>
          <w:i/>
        </w:rPr>
      </w:pPr>
      <w:r w:rsidRPr="0061742A">
        <w:rPr>
          <w:i/>
        </w:rPr>
        <w:t>(metodist.Lbz.ru/authors/</w:t>
      </w:r>
      <w:proofErr w:type="spellStart"/>
      <w:r w:rsidRPr="0061742A">
        <w:rPr>
          <w:i/>
        </w:rPr>
        <w:t>informatika</w:t>
      </w:r>
      <w:proofErr w:type="spellEnd"/>
      <w:r w:rsidRPr="0061742A">
        <w:rPr>
          <w:i/>
        </w:rPr>
        <w:t>/3/)</w:t>
      </w:r>
    </w:p>
    <w:p w:rsidR="00C525A5" w:rsidRPr="00C525A5" w:rsidRDefault="00C525A5" w:rsidP="00C525A5">
      <w:pPr>
        <w:pStyle w:val="aa"/>
        <w:ind w:firstLine="360"/>
        <w:jc w:val="both"/>
        <w:rPr>
          <w:rFonts w:ascii="Times New Roman" w:hAnsi="Times New Roman"/>
          <w:i/>
          <w:szCs w:val="24"/>
          <w:lang w:val="ru-RU"/>
        </w:rPr>
      </w:pPr>
      <w:r w:rsidRPr="00C525A5">
        <w:rPr>
          <w:rFonts w:ascii="Times New Roman" w:hAnsi="Times New Roman"/>
          <w:szCs w:val="24"/>
          <w:lang w:val="ru-RU"/>
        </w:rPr>
        <w:t>Образовательная программа обеспечивает выполнение федерального государственного образовательного стандарта, является частью непрерывного курса информатики</w:t>
      </w:r>
      <w:r w:rsidRPr="00C525A5">
        <w:rPr>
          <w:lang w:val="ru-RU"/>
        </w:rPr>
        <w:t>.</w:t>
      </w:r>
      <w:r w:rsidRPr="00C525A5">
        <w:rPr>
          <w:rFonts w:ascii="Times New Roman" w:hAnsi="Times New Roman"/>
          <w:i/>
          <w:szCs w:val="24"/>
          <w:lang w:val="ru-RU"/>
        </w:rPr>
        <w:t xml:space="preserve"> </w:t>
      </w:r>
    </w:p>
    <w:p w:rsidR="00C525A5" w:rsidRPr="00C525A5" w:rsidRDefault="00C525A5" w:rsidP="00C525A5">
      <w:pPr>
        <w:pStyle w:val="aa"/>
        <w:ind w:firstLine="360"/>
        <w:jc w:val="both"/>
        <w:rPr>
          <w:rFonts w:ascii="Times New Roman" w:hAnsi="Times New Roman"/>
          <w:b/>
          <w:szCs w:val="24"/>
          <w:lang w:val="ru-RU"/>
        </w:rPr>
      </w:pPr>
      <w:r w:rsidRPr="00C525A5">
        <w:rPr>
          <w:rFonts w:ascii="Times New Roman" w:hAnsi="Times New Roman"/>
          <w:b/>
          <w:szCs w:val="24"/>
          <w:lang w:val="ru-RU"/>
        </w:rPr>
        <w:t>Место учебного предмета в учебном плане.</w:t>
      </w:r>
    </w:p>
    <w:p w:rsidR="00C525A5" w:rsidRDefault="00C525A5" w:rsidP="00C525A5">
      <w:pPr>
        <w:pStyle w:val="aa"/>
        <w:ind w:firstLine="360"/>
        <w:jc w:val="both"/>
        <w:rPr>
          <w:rFonts w:ascii="Times New Roman" w:hAnsi="Times New Roman"/>
          <w:szCs w:val="24"/>
          <w:lang w:val="ru-RU"/>
        </w:rPr>
      </w:pPr>
      <w:proofErr w:type="gramStart"/>
      <w:r w:rsidRPr="00C525A5">
        <w:rPr>
          <w:rFonts w:ascii="Times New Roman" w:hAnsi="Times New Roman"/>
          <w:szCs w:val="24"/>
          <w:lang w:val="ru-RU"/>
        </w:rPr>
        <w:t xml:space="preserve">Учебный план МБОУ СОШ № 38 (многопрофильная) им.В.М. Дегоева отводит на изучение информатики в </w:t>
      </w:r>
      <w:r>
        <w:rPr>
          <w:rFonts w:ascii="Times New Roman" w:hAnsi="Times New Roman"/>
          <w:szCs w:val="24"/>
          <w:lang w:val="ru-RU"/>
        </w:rPr>
        <w:t>1</w:t>
      </w:r>
      <w:r w:rsidR="006C2E01">
        <w:rPr>
          <w:rFonts w:ascii="Times New Roman" w:hAnsi="Times New Roman"/>
          <w:szCs w:val="24"/>
          <w:lang w:val="ru-RU"/>
        </w:rPr>
        <w:t>0</w:t>
      </w:r>
      <w:r w:rsidRPr="00C525A5">
        <w:rPr>
          <w:rFonts w:ascii="Times New Roman" w:hAnsi="Times New Roman"/>
          <w:szCs w:val="24"/>
          <w:lang w:val="ru-RU"/>
        </w:rPr>
        <w:t xml:space="preserve"> классе 1 ч в неделю (из федерального компонента), </w:t>
      </w:r>
      <w:r>
        <w:rPr>
          <w:rFonts w:ascii="Times New Roman" w:hAnsi="Times New Roman"/>
          <w:szCs w:val="24"/>
          <w:lang w:val="ru-RU"/>
        </w:rPr>
        <w:t xml:space="preserve">всего программа </w:t>
      </w:r>
      <w:r w:rsidRPr="00C525A5">
        <w:rPr>
          <w:rFonts w:ascii="Times New Roman" w:hAnsi="Times New Roman"/>
          <w:szCs w:val="24"/>
          <w:lang w:val="ru-RU"/>
        </w:rPr>
        <w:t>рассчитана на 34 часа (1 часа в неделю при 34 недельном учебном годе) согласно учебного плана МБОУ СОШ № 38 (многопрофильная) им.В.М. Дегоева и учебного расписания  в 2021-2022 учебном году  будет проведено 34</w:t>
      </w:r>
      <w:proofErr w:type="gramEnd"/>
      <w:r w:rsidRPr="00C525A5">
        <w:rPr>
          <w:rFonts w:ascii="Times New Roman" w:hAnsi="Times New Roman"/>
          <w:szCs w:val="24"/>
          <w:lang w:val="ru-RU"/>
        </w:rPr>
        <w:t xml:space="preserve"> часа</w:t>
      </w:r>
      <w:r>
        <w:rPr>
          <w:rFonts w:ascii="Times New Roman" w:hAnsi="Times New Roman"/>
          <w:szCs w:val="24"/>
          <w:lang w:val="ru-RU"/>
        </w:rPr>
        <w:t>.</w:t>
      </w:r>
    </w:p>
    <w:p w:rsidR="002C73DD" w:rsidRPr="002C73DD" w:rsidRDefault="002C73DD" w:rsidP="002C73DD">
      <w:pPr>
        <w:jc w:val="center"/>
        <w:rPr>
          <w:rFonts w:ascii="Times New Roman" w:hAnsi="Times New Roman"/>
          <w:b/>
          <w:lang w:val="ru-RU"/>
        </w:rPr>
      </w:pPr>
    </w:p>
    <w:p w:rsidR="001E6D09" w:rsidRDefault="001E6D09" w:rsidP="001E6D09">
      <w:pPr>
        <w:pStyle w:val="24"/>
        <w:keepNext/>
        <w:keepLines/>
        <w:tabs>
          <w:tab w:val="left" w:pos="1331"/>
        </w:tabs>
        <w:jc w:val="both"/>
      </w:pPr>
      <w:bookmarkStart w:id="0" w:name="bookmark7"/>
      <w:r>
        <w:rPr>
          <w:color w:val="000000"/>
          <w:sz w:val="24"/>
          <w:szCs w:val="24"/>
          <w:lang w:bidi="ru-RU"/>
        </w:rPr>
        <w:t>Планируемые результаты освоения изучения учебного предмета в соответствии с примерными основными образовательными программами общего образования и образовательными программами образовательной организации.</w:t>
      </w:r>
      <w:bookmarkEnd w:id="0"/>
    </w:p>
    <w:p w:rsidR="001E6D09" w:rsidRDefault="001E6D09" w:rsidP="001E6D09">
      <w:pPr>
        <w:pStyle w:val="11"/>
        <w:ind w:firstLine="580"/>
        <w:jc w:val="both"/>
      </w:pPr>
      <w:r>
        <w:rPr>
          <w:color w:val="000000"/>
          <w:sz w:val="24"/>
          <w:szCs w:val="24"/>
          <w:lang w:bidi="ru-RU"/>
        </w:rPr>
        <w:t xml:space="preserve">Цели изучения общеобразовательного предмета «Информатика» направлены на достижение образовательных результатов, которые структурированы по ключевым задачам общего образования, отражающим индивидуальные, общественные и государственные потребности. Результаты включают в себя личностные, </w:t>
      </w:r>
      <w:proofErr w:type="spellStart"/>
      <w:r>
        <w:rPr>
          <w:color w:val="000000"/>
          <w:sz w:val="24"/>
          <w:szCs w:val="24"/>
          <w:lang w:bidi="ru-RU"/>
        </w:rPr>
        <w:t>метапредметные</w:t>
      </w:r>
      <w:proofErr w:type="spellEnd"/>
      <w:r>
        <w:rPr>
          <w:color w:val="000000"/>
          <w:sz w:val="24"/>
          <w:szCs w:val="24"/>
          <w:lang w:bidi="ru-RU"/>
        </w:rPr>
        <w:t xml:space="preserve"> и предметные. Личностные и </w:t>
      </w:r>
      <w:proofErr w:type="spellStart"/>
      <w:r>
        <w:rPr>
          <w:color w:val="000000"/>
          <w:sz w:val="24"/>
          <w:szCs w:val="24"/>
          <w:lang w:bidi="ru-RU"/>
        </w:rPr>
        <w:t>метапредметные</w:t>
      </w:r>
      <w:proofErr w:type="spellEnd"/>
      <w:r>
        <w:rPr>
          <w:color w:val="000000"/>
          <w:sz w:val="24"/>
          <w:szCs w:val="24"/>
          <w:lang w:bidi="ru-RU"/>
        </w:rPr>
        <w:t xml:space="preserve"> результаты являются едиными для базового и профильного уровней.</w:t>
      </w:r>
    </w:p>
    <w:p w:rsidR="001E6D09" w:rsidRDefault="001E6D09" w:rsidP="001E6D09">
      <w:pPr>
        <w:pStyle w:val="24"/>
        <w:keepNext/>
        <w:keepLines/>
        <w:jc w:val="both"/>
      </w:pPr>
      <w:bookmarkStart w:id="1" w:name="bookmark9"/>
      <w:r>
        <w:rPr>
          <w:color w:val="000000"/>
          <w:sz w:val="24"/>
          <w:szCs w:val="24"/>
          <w:lang w:bidi="ru-RU"/>
        </w:rPr>
        <w:t>Личностные результаты</w:t>
      </w:r>
      <w:r>
        <w:rPr>
          <w:b w:val="0"/>
          <w:bCs w:val="0"/>
          <w:color w:val="000000"/>
          <w:sz w:val="24"/>
          <w:szCs w:val="24"/>
          <w:lang w:bidi="ru-RU"/>
        </w:rPr>
        <w:t>.</w:t>
      </w:r>
      <w:bookmarkEnd w:id="1"/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77"/>
        </w:tabs>
        <w:ind w:firstLine="580"/>
        <w:jc w:val="both"/>
      </w:pPr>
      <w:proofErr w:type="spellStart"/>
      <w:r>
        <w:rPr>
          <w:b/>
          <w:bCs/>
          <w:color w:val="000000"/>
          <w:sz w:val="24"/>
          <w:szCs w:val="24"/>
          <w:lang w:bidi="ru-RU"/>
        </w:rPr>
        <w:t>сформированность</w:t>
      </w:r>
      <w:proofErr w:type="spellEnd"/>
      <w:r>
        <w:rPr>
          <w:b/>
          <w:bCs/>
          <w:color w:val="000000"/>
          <w:sz w:val="24"/>
          <w:szCs w:val="24"/>
          <w:lang w:bidi="ru-RU"/>
        </w:rPr>
        <w:t xml:space="preserve"> основ саморазвития и самовоспитания </w:t>
      </w:r>
      <w:r>
        <w:rPr>
          <w:color w:val="000000"/>
          <w:sz w:val="24"/>
          <w:szCs w:val="24"/>
          <w:lang w:bidi="ru-RU"/>
        </w:rPr>
        <w:t>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77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толерантное сознание и поведение в поликультурном мире, </w:t>
      </w:r>
      <w:r>
        <w:rPr>
          <w:color w:val="000000"/>
          <w:sz w:val="24"/>
          <w:szCs w:val="24"/>
          <w:lang w:bidi="ru-RU"/>
        </w:rPr>
        <w:t>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82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>навыки сотрудничества со сверстниками</w:t>
      </w:r>
      <w:r>
        <w:rPr>
          <w:color w:val="000000"/>
          <w:sz w:val="24"/>
          <w:szCs w:val="24"/>
          <w:lang w:bidi="ru-RU"/>
        </w:rPr>
        <w:t>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331"/>
        </w:tabs>
        <w:ind w:firstLine="580"/>
      </w:pPr>
      <w:r>
        <w:rPr>
          <w:b/>
          <w:bCs/>
          <w:color w:val="000000"/>
          <w:sz w:val="24"/>
          <w:szCs w:val="24"/>
          <w:lang w:bidi="ru-RU"/>
        </w:rPr>
        <w:t xml:space="preserve">нравственное сознание и поведение </w:t>
      </w:r>
      <w:r>
        <w:rPr>
          <w:color w:val="000000"/>
          <w:sz w:val="24"/>
          <w:szCs w:val="24"/>
          <w:lang w:bidi="ru-RU"/>
        </w:rPr>
        <w:t>на основе усвоения общечеловеческих ценностей;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2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>готовность и способность к образованию</w:t>
      </w:r>
      <w:r>
        <w:rPr>
          <w:color w:val="000000"/>
          <w:sz w:val="24"/>
          <w:szCs w:val="24"/>
          <w:lang w:bidi="ru-RU"/>
        </w:rPr>
        <w:t>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01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>эстетическое отношение к миру</w:t>
      </w:r>
      <w:r>
        <w:rPr>
          <w:color w:val="000000"/>
          <w:sz w:val="24"/>
          <w:szCs w:val="24"/>
          <w:lang w:bidi="ru-RU"/>
        </w:rPr>
        <w:t xml:space="preserve">, включая эстетику быта, научного и </w:t>
      </w:r>
      <w:r>
        <w:rPr>
          <w:color w:val="000000"/>
          <w:sz w:val="24"/>
          <w:szCs w:val="24"/>
          <w:lang w:bidi="ru-RU"/>
        </w:rPr>
        <w:lastRenderedPageBreak/>
        <w:t>технического творчества, спорта, общественных отношений;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7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принятие и реализацию ценностей </w:t>
      </w:r>
      <w:r>
        <w:rPr>
          <w:color w:val="000000"/>
          <w:sz w:val="24"/>
          <w:szCs w:val="24"/>
          <w:lang w:bidi="ru-RU"/>
        </w:rPr>
        <w:t>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2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бережное, ответственное и компетентное отношение </w:t>
      </w:r>
      <w:r>
        <w:rPr>
          <w:color w:val="000000"/>
          <w:sz w:val="24"/>
          <w:szCs w:val="24"/>
          <w:lang w:bidi="ru-RU"/>
        </w:rPr>
        <w:t>к физическому и психологическому здоровью, как собственному, так и других людей, умение оказывать первую помощь;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7"/>
        </w:tabs>
        <w:ind w:firstLine="580"/>
        <w:jc w:val="both"/>
      </w:pPr>
      <w:proofErr w:type="gramStart"/>
      <w:r>
        <w:rPr>
          <w:b/>
          <w:bCs/>
          <w:color w:val="000000"/>
          <w:sz w:val="24"/>
          <w:szCs w:val="24"/>
          <w:lang w:bidi="ru-RU"/>
        </w:rPr>
        <w:t xml:space="preserve">осознанный выбор будущей профессии </w:t>
      </w:r>
      <w:r>
        <w:rPr>
          <w:color w:val="000000"/>
          <w:sz w:val="24"/>
          <w:szCs w:val="24"/>
          <w:lang w:bidi="ru-RU"/>
        </w:rPr>
        <w:t>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7"/>
        </w:tabs>
        <w:ind w:firstLine="580"/>
        <w:jc w:val="both"/>
      </w:pPr>
      <w:proofErr w:type="spellStart"/>
      <w:r>
        <w:rPr>
          <w:b/>
          <w:bCs/>
          <w:color w:val="000000"/>
          <w:sz w:val="24"/>
          <w:szCs w:val="24"/>
          <w:lang w:bidi="ru-RU"/>
        </w:rPr>
        <w:t>сформированность</w:t>
      </w:r>
      <w:proofErr w:type="spellEnd"/>
      <w:r>
        <w:rPr>
          <w:b/>
          <w:bCs/>
          <w:color w:val="000000"/>
          <w:sz w:val="24"/>
          <w:szCs w:val="24"/>
          <w:lang w:bidi="ru-RU"/>
        </w:rPr>
        <w:t xml:space="preserve"> экологического мышления</w:t>
      </w:r>
      <w:r>
        <w:rPr>
          <w:color w:val="000000"/>
          <w:sz w:val="24"/>
          <w:szCs w:val="24"/>
          <w:lang w:bidi="ru-RU"/>
        </w:rPr>
        <w:t xml:space="preserve">, понимания влияния </w:t>
      </w:r>
      <w:proofErr w:type="spellStart"/>
      <w:r>
        <w:rPr>
          <w:color w:val="000000"/>
          <w:sz w:val="24"/>
          <w:szCs w:val="24"/>
          <w:lang w:bidi="ru-RU"/>
        </w:rPr>
        <w:t>социально</w:t>
      </w:r>
      <w:r>
        <w:rPr>
          <w:color w:val="000000"/>
          <w:sz w:val="24"/>
          <w:szCs w:val="24"/>
          <w:lang w:bidi="ru-RU"/>
        </w:rPr>
        <w:softHyphen/>
        <w:t>экономических</w:t>
      </w:r>
      <w:proofErr w:type="spellEnd"/>
      <w:r>
        <w:rPr>
          <w:color w:val="000000"/>
          <w:sz w:val="24"/>
          <w:szCs w:val="24"/>
          <w:lang w:bidi="ru-RU"/>
        </w:rPr>
        <w:t xml:space="preserve"> процессов на состояние природной и социальной среды; приобретение опыта эколого-направленной деятельности;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2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формирование </w:t>
      </w:r>
      <w:r>
        <w:rPr>
          <w:color w:val="000000"/>
          <w:sz w:val="24"/>
          <w:szCs w:val="24"/>
          <w:lang w:bidi="ru-RU"/>
        </w:rPr>
        <w:t xml:space="preserve">ответственного отношения к учению, готовности и </w:t>
      </w:r>
      <w:proofErr w:type="gramStart"/>
      <w:r>
        <w:rPr>
          <w:color w:val="000000"/>
          <w:sz w:val="24"/>
          <w:szCs w:val="24"/>
          <w:lang w:bidi="ru-RU"/>
        </w:rPr>
        <w:t>способности</w:t>
      </w:r>
      <w:proofErr w:type="gramEnd"/>
      <w:r>
        <w:rPr>
          <w:color w:val="000000"/>
          <w:sz w:val="24"/>
          <w:szCs w:val="24"/>
          <w:lang w:bidi="ru-RU"/>
        </w:rPr>
        <w:t xml:space="preserve"> обучающихся к саморазвитию и самообразованию на основе мотивации к обучению и познанию;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7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формирование </w:t>
      </w:r>
      <w:r>
        <w:rPr>
          <w:color w:val="000000"/>
          <w:sz w:val="24"/>
          <w:szCs w:val="24"/>
          <w:lang w:bidi="ru-RU"/>
        </w:rPr>
        <w:t>целостного мировоззрения, соответствующего современному уровню развития науки и общественной практики;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331"/>
        </w:tabs>
        <w:ind w:firstLine="580"/>
      </w:pPr>
      <w:r>
        <w:rPr>
          <w:b/>
          <w:bCs/>
          <w:color w:val="000000"/>
          <w:sz w:val="24"/>
          <w:szCs w:val="24"/>
          <w:lang w:bidi="ru-RU"/>
        </w:rPr>
        <w:t xml:space="preserve">развитие </w:t>
      </w:r>
      <w:r>
        <w:rPr>
          <w:color w:val="000000"/>
          <w:sz w:val="24"/>
          <w:szCs w:val="24"/>
          <w:lang w:bidi="ru-RU"/>
        </w:rPr>
        <w:t>осознанного и ответственного отношения к собственным поступкам;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2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формирование </w:t>
      </w:r>
      <w:r>
        <w:rPr>
          <w:color w:val="000000"/>
          <w:sz w:val="24"/>
          <w:szCs w:val="24"/>
          <w:lang w:bidi="ru-RU"/>
        </w:rPr>
        <w:t xml:space="preserve">коммуникативной компетентности в процессе образовательной, </w:t>
      </w:r>
      <w:proofErr w:type="spellStart"/>
      <w:r>
        <w:rPr>
          <w:color w:val="000000"/>
          <w:sz w:val="24"/>
          <w:szCs w:val="24"/>
          <w:lang w:bidi="ru-RU"/>
        </w:rPr>
        <w:t>учебно</w:t>
      </w:r>
      <w:r>
        <w:rPr>
          <w:color w:val="000000"/>
          <w:sz w:val="24"/>
          <w:szCs w:val="24"/>
          <w:lang w:bidi="ru-RU"/>
        </w:rPr>
        <w:softHyphen/>
        <w:t>исследовательской</w:t>
      </w:r>
      <w:proofErr w:type="spellEnd"/>
      <w:r>
        <w:rPr>
          <w:color w:val="000000"/>
          <w:sz w:val="24"/>
          <w:szCs w:val="24"/>
          <w:lang w:bidi="ru-RU"/>
        </w:rPr>
        <w:t>, творческой и других видов деятельности.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2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владение </w:t>
      </w:r>
      <w:r>
        <w:rPr>
          <w:color w:val="000000"/>
          <w:sz w:val="24"/>
          <w:szCs w:val="24"/>
          <w:lang w:bidi="ru-RU"/>
        </w:rPr>
        <w:t>навыками анализа и критичной оценки получаемой информации с позиций ее свойств, практической и личной значимости, развитие чувства личной ответственности за качество окружающей информационной среды;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01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оценка </w:t>
      </w:r>
      <w:r>
        <w:rPr>
          <w:color w:val="000000"/>
          <w:sz w:val="24"/>
          <w:szCs w:val="24"/>
          <w:lang w:bidi="ru-RU"/>
        </w:rPr>
        <w:t>окружающей информационной среды и формулирование предложений по ее улучшению;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84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организация </w:t>
      </w:r>
      <w:r>
        <w:rPr>
          <w:color w:val="000000"/>
          <w:sz w:val="24"/>
          <w:szCs w:val="24"/>
          <w:lang w:bidi="ru-RU"/>
        </w:rPr>
        <w:t>индивидуальной информационной среды, в том числе с помощью типовых программных средств;</w:t>
      </w:r>
    </w:p>
    <w:p w:rsidR="001E6D09" w:rsidRDefault="001E6D09" w:rsidP="001E6D09">
      <w:pPr>
        <w:pStyle w:val="11"/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использование </w:t>
      </w:r>
      <w:proofErr w:type="gramStart"/>
      <w:r>
        <w:rPr>
          <w:color w:val="000000"/>
          <w:sz w:val="24"/>
          <w:szCs w:val="24"/>
          <w:lang w:bidi="ru-RU"/>
        </w:rPr>
        <w:t>обучающих</w:t>
      </w:r>
      <w:proofErr w:type="gramEnd"/>
      <w:r>
        <w:rPr>
          <w:color w:val="000000"/>
          <w:sz w:val="24"/>
          <w:szCs w:val="24"/>
          <w:lang w:bidi="ru-RU"/>
        </w:rPr>
        <w:t>, тестирующих программы и программы-тренажеры для повышения своего образовательного уровня и подготовке к продолжению обучения.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89"/>
        </w:tabs>
        <w:ind w:firstLine="580"/>
        <w:jc w:val="both"/>
      </w:pPr>
      <w:proofErr w:type="spellStart"/>
      <w:r>
        <w:rPr>
          <w:b/>
          <w:bCs/>
          <w:color w:val="000000"/>
          <w:sz w:val="24"/>
          <w:szCs w:val="24"/>
          <w:lang w:bidi="ru-RU"/>
        </w:rPr>
        <w:t>Метапредметные</w:t>
      </w:r>
      <w:proofErr w:type="spellEnd"/>
      <w:r>
        <w:rPr>
          <w:b/>
          <w:bCs/>
          <w:color w:val="000000"/>
          <w:sz w:val="24"/>
          <w:szCs w:val="24"/>
          <w:lang w:bidi="ru-RU"/>
        </w:rPr>
        <w:t xml:space="preserve"> результаты умение самостоятельно определять цели </w:t>
      </w:r>
      <w:r>
        <w:rPr>
          <w:color w:val="000000"/>
          <w:sz w:val="24"/>
          <w:szCs w:val="24"/>
          <w:lang w:bidi="ru-RU"/>
        </w:rPr>
        <w:t>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84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умение продуктивно общаться и взаимодействовать </w:t>
      </w:r>
      <w:r>
        <w:rPr>
          <w:color w:val="000000"/>
          <w:sz w:val="24"/>
          <w:szCs w:val="24"/>
          <w:lang w:bidi="ru-RU"/>
        </w:rPr>
        <w:t>в процессе совместной деятельности, учитывать позиции других участников деятельности, эффективно разрешать конфликты;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03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владение навыками познавательной, учебно-исследовательской и проектной деятельности, </w:t>
      </w:r>
      <w:r>
        <w:rPr>
          <w:color w:val="000000"/>
          <w:sz w:val="24"/>
          <w:szCs w:val="24"/>
          <w:lang w:bidi="ru-RU"/>
        </w:rPr>
        <w:t>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03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>готовность и способность к самостоятельной информационно-познавательной деятельности</w:t>
      </w:r>
      <w:r>
        <w:rPr>
          <w:color w:val="000000"/>
          <w:sz w:val="24"/>
          <w:szCs w:val="24"/>
          <w:lang w:bidi="ru-RU"/>
        </w:rPr>
        <w:t>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8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умение использовать средства информационных и коммуникационных технологий </w:t>
      </w:r>
      <w:r>
        <w:rPr>
          <w:color w:val="000000"/>
          <w:sz w:val="24"/>
          <w:szCs w:val="24"/>
          <w:lang w:bidi="ru-RU"/>
        </w:rPr>
        <w:t xml:space="preserve">(далее - ИКТ) в решении когнитивных, коммуникативных и организационных задач с соблюдением требований эргономики, техники безопасности, гигиены, </w:t>
      </w:r>
      <w:r>
        <w:rPr>
          <w:color w:val="000000"/>
          <w:sz w:val="24"/>
          <w:szCs w:val="24"/>
          <w:lang w:bidi="ru-RU"/>
        </w:rPr>
        <w:lastRenderedPageBreak/>
        <w:t>ресурсосбережения, правовых и этических норм, норм информационной безопасности;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8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владение навыками познавательной рефлексии </w:t>
      </w:r>
      <w:r>
        <w:rPr>
          <w:color w:val="000000"/>
          <w:sz w:val="24"/>
          <w:szCs w:val="24"/>
          <w:lang w:bidi="ru-RU"/>
        </w:rPr>
        <w:t>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4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владение </w:t>
      </w:r>
      <w:r>
        <w:rPr>
          <w:color w:val="000000"/>
          <w:sz w:val="24"/>
          <w:szCs w:val="24"/>
          <w:lang w:bidi="ru-RU"/>
        </w:rPr>
        <w:t>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03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умение </w:t>
      </w:r>
      <w:r>
        <w:rPr>
          <w:color w:val="000000"/>
          <w:sz w:val="24"/>
          <w:szCs w:val="24"/>
          <w:lang w:bidi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>
        <w:rPr>
          <w:color w:val="000000"/>
          <w:sz w:val="24"/>
          <w:szCs w:val="24"/>
          <w:lang w:bidi="ru-RU"/>
        </w:rPr>
        <w:t>логическое рассуждение</w:t>
      </w:r>
      <w:proofErr w:type="gramEnd"/>
      <w:r>
        <w:rPr>
          <w:color w:val="000000"/>
          <w:sz w:val="24"/>
          <w:szCs w:val="24"/>
          <w:lang w:bidi="ru-RU"/>
        </w:rPr>
        <w:t>, умозаключение (индуктивное, дедуктивное и по аналогии) и делать выводы;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8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умение </w:t>
      </w:r>
      <w:r>
        <w:rPr>
          <w:color w:val="000000"/>
          <w:sz w:val="24"/>
          <w:szCs w:val="24"/>
          <w:lang w:bidi="ru-RU"/>
        </w:rPr>
        <w:t>создавать, применять и преобразовывать знаки и символы, модели и схемы для решения учебных и познавательных задач;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смысловое чтение;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4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умение </w:t>
      </w:r>
      <w:r>
        <w:rPr>
          <w:color w:val="000000"/>
          <w:sz w:val="24"/>
          <w:szCs w:val="24"/>
          <w:lang w:bidi="ru-RU"/>
        </w:rPr>
        <w:t>осознанно использовать речевые средства в соответствии с задачей коммуникации; владение устной и письменной речью;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4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формирование и развитие </w:t>
      </w:r>
      <w:r>
        <w:rPr>
          <w:color w:val="000000"/>
          <w:sz w:val="24"/>
          <w:szCs w:val="24"/>
          <w:lang w:bidi="ru-RU"/>
        </w:rPr>
        <w:t xml:space="preserve">компетентности в области использования </w:t>
      </w:r>
      <w:proofErr w:type="spellStart"/>
      <w:r>
        <w:rPr>
          <w:color w:val="000000"/>
          <w:sz w:val="24"/>
          <w:szCs w:val="24"/>
          <w:lang w:bidi="ru-RU"/>
        </w:rPr>
        <w:t>информационно</w:t>
      </w:r>
      <w:r>
        <w:rPr>
          <w:color w:val="000000"/>
          <w:sz w:val="24"/>
          <w:szCs w:val="24"/>
          <w:lang w:bidi="ru-RU"/>
        </w:rPr>
        <w:softHyphen/>
        <w:t>коммуникационных</w:t>
      </w:r>
      <w:proofErr w:type="spellEnd"/>
      <w:r>
        <w:rPr>
          <w:color w:val="000000"/>
          <w:sz w:val="24"/>
          <w:szCs w:val="24"/>
          <w:lang w:bidi="ru-RU"/>
        </w:rPr>
        <w:t xml:space="preserve"> технологий (далее </w:t>
      </w:r>
      <w:proofErr w:type="spellStart"/>
      <w:proofErr w:type="gramStart"/>
      <w:r>
        <w:rPr>
          <w:color w:val="000000"/>
          <w:sz w:val="24"/>
          <w:szCs w:val="24"/>
          <w:lang w:bidi="ru-RU"/>
        </w:rPr>
        <w:t>ИКТ-компетенции</w:t>
      </w:r>
      <w:proofErr w:type="spellEnd"/>
      <w:proofErr w:type="gramEnd"/>
      <w:r>
        <w:rPr>
          <w:color w:val="000000"/>
          <w:sz w:val="24"/>
          <w:szCs w:val="24"/>
          <w:lang w:bidi="ru-RU"/>
        </w:rPr>
        <w:t>).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4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владение </w:t>
      </w:r>
      <w:r>
        <w:rPr>
          <w:color w:val="000000"/>
          <w:sz w:val="24"/>
          <w:szCs w:val="24"/>
          <w:lang w:bidi="ru-RU"/>
        </w:rPr>
        <w:t xml:space="preserve">основными </w:t>
      </w:r>
      <w:proofErr w:type="spellStart"/>
      <w:r>
        <w:rPr>
          <w:color w:val="000000"/>
          <w:sz w:val="24"/>
          <w:szCs w:val="24"/>
          <w:lang w:bidi="ru-RU"/>
        </w:rPr>
        <w:t>общеучебными</w:t>
      </w:r>
      <w:proofErr w:type="spellEnd"/>
      <w:r>
        <w:rPr>
          <w:color w:val="000000"/>
          <w:sz w:val="24"/>
          <w:szCs w:val="24"/>
          <w:lang w:bidi="ru-RU"/>
        </w:rPr>
        <w:t xml:space="preserve"> умениями информационного характера: анализа ситуации, планирования деятельности, обобщения и сравнения данных и др.;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8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получение </w:t>
      </w:r>
      <w:r>
        <w:rPr>
          <w:color w:val="000000"/>
          <w:sz w:val="24"/>
          <w:szCs w:val="24"/>
          <w:lang w:bidi="ru-RU"/>
        </w:rPr>
        <w:t>опыта использования методов и средств информатики: моделирования; формализации структурирования информации; компьютерного эксперимента при исследовании различных объектов, явлений и процессов;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03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умение </w:t>
      </w:r>
      <w:r>
        <w:rPr>
          <w:color w:val="000000"/>
          <w:sz w:val="24"/>
          <w:szCs w:val="24"/>
          <w:lang w:bidi="ru-RU"/>
        </w:rPr>
        <w:t>создавать и поддерживать индивидуальную информационную среду, обеспечивать защиту значимой информации и личную информационную безопасность;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4"/>
        </w:tabs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владение </w:t>
      </w:r>
      <w:r>
        <w:rPr>
          <w:color w:val="000000"/>
          <w:sz w:val="24"/>
          <w:szCs w:val="24"/>
          <w:lang w:bidi="ru-RU"/>
        </w:rPr>
        <w:t>навыками работы с основными, широко распространенными средствами информационных и коммуникационных технологий;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94"/>
        </w:tabs>
        <w:spacing w:after="260"/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осуществлять совместную информационную деятельность, в частности при выполнении проекта.</w:t>
      </w:r>
    </w:p>
    <w:p w:rsidR="001E6D09" w:rsidRDefault="001E6D09" w:rsidP="001E6D09">
      <w:pPr>
        <w:pStyle w:val="24"/>
        <w:keepNext/>
        <w:keepLines/>
        <w:jc w:val="both"/>
      </w:pPr>
      <w:bookmarkStart w:id="2" w:name="bookmark11"/>
      <w:r>
        <w:rPr>
          <w:color w:val="000000"/>
          <w:sz w:val="24"/>
          <w:szCs w:val="24"/>
          <w:lang w:bidi="ru-RU"/>
        </w:rPr>
        <w:t>Предметные результаты</w:t>
      </w:r>
      <w:bookmarkEnd w:id="2"/>
    </w:p>
    <w:p w:rsidR="001E6D09" w:rsidRDefault="001E6D09" w:rsidP="001E6D09">
      <w:pPr>
        <w:pStyle w:val="24"/>
        <w:keepNext/>
        <w:keepLines/>
        <w:jc w:val="both"/>
      </w:pPr>
      <w:r>
        <w:rPr>
          <w:color w:val="000000"/>
          <w:sz w:val="24"/>
          <w:szCs w:val="24"/>
          <w:lang w:bidi="ru-RU"/>
        </w:rPr>
        <w:t>В сфере познавательной деятельности: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освоение основных понятий и методов информатики;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интерпретировать сообщение с позиций их смысла, синтаксиса, ценности;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710"/>
        </w:tabs>
        <w:ind w:firstLine="580"/>
        <w:jc w:val="both"/>
      </w:pPr>
      <w:proofErr w:type="gramStart"/>
      <w:r>
        <w:rPr>
          <w:color w:val="000000"/>
          <w:sz w:val="24"/>
          <w:szCs w:val="24"/>
          <w:lang w:bidi="ru-RU"/>
        </w:rPr>
        <w:t>умение выделять информационные системы и модели в естественнонаучной, социальной и технической областях;</w:t>
      </w:r>
      <w:proofErr w:type="gramEnd"/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34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анализировать информационные модели с точки зрения их адекватности объекту и целям моделирования, исследовать модели с целью получения новой информации об объекте;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34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владеть навыками качественной и количественной характеристики информационной модели;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приобретения навыков оценки основных мировоззренческих моделей;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34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проводить компьютерный эксперимент для изучения построенных моделей и интерпретировать их результаты;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определять цели системного анализа;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29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 xml:space="preserve">умение анализировать информационные системы разной природы, выделять в них </w:t>
      </w:r>
      <w:proofErr w:type="spellStart"/>
      <w:r>
        <w:rPr>
          <w:color w:val="000000"/>
          <w:sz w:val="24"/>
          <w:szCs w:val="24"/>
          <w:lang w:bidi="ru-RU"/>
        </w:rPr>
        <w:t>системообразующие</w:t>
      </w:r>
      <w:proofErr w:type="spellEnd"/>
      <w:r>
        <w:rPr>
          <w:color w:val="000000"/>
          <w:sz w:val="24"/>
          <w:szCs w:val="24"/>
          <w:lang w:bidi="ru-RU"/>
        </w:rPr>
        <w:t xml:space="preserve"> и </w:t>
      </w:r>
      <w:proofErr w:type="spellStart"/>
      <w:r>
        <w:rPr>
          <w:color w:val="000000"/>
          <w:sz w:val="24"/>
          <w:szCs w:val="24"/>
          <w:lang w:bidi="ru-RU"/>
        </w:rPr>
        <w:t>системоразрушающие</w:t>
      </w:r>
      <w:proofErr w:type="spellEnd"/>
      <w:r>
        <w:rPr>
          <w:color w:val="000000"/>
          <w:sz w:val="24"/>
          <w:szCs w:val="24"/>
          <w:lang w:bidi="ru-RU"/>
        </w:rPr>
        <w:t xml:space="preserve"> факторы;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29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выделять воздействие внешней среды на систему и анализировать реакцию системы на воздействие извне;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планировать действия, необходимые для достижения заданной цели;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измерять количество информации разными методами;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34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 xml:space="preserve">умение выбирать показатели и формировать критерии оценки, осуществлять </w:t>
      </w:r>
      <w:r>
        <w:rPr>
          <w:color w:val="000000"/>
          <w:sz w:val="24"/>
          <w:szCs w:val="24"/>
          <w:lang w:bidi="ru-RU"/>
        </w:rPr>
        <w:lastRenderedPageBreak/>
        <w:t>оценку моделей;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34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строить алгоритм решения поставленной задачи оценивать его сложность и эффективность;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ind w:firstLine="580"/>
      </w:pPr>
      <w:r>
        <w:rPr>
          <w:color w:val="000000"/>
          <w:sz w:val="24"/>
          <w:szCs w:val="24"/>
          <w:lang w:bidi="ru-RU"/>
        </w:rPr>
        <w:t>умение приводить примеры алгоритмически неразрешимых проблем;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ind w:firstLine="580"/>
      </w:pPr>
      <w:r>
        <w:rPr>
          <w:color w:val="000000"/>
          <w:sz w:val="24"/>
          <w:szCs w:val="24"/>
          <w:lang w:bidi="ru-RU"/>
        </w:rPr>
        <w:t>умение анализировать разные способы записи алгоритмов;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ind w:firstLine="580"/>
      </w:pPr>
      <w:r>
        <w:rPr>
          <w:color w:val="000000"/>
          <w:sz w:val="24"/>
          <w:szCs w:val="24"/>
          <w:lang w:bidi="ru-RU"/>
        </w:rPr>
        <w:t>умение реализовывать алгоритмы с помощью программ и программных средств;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34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ставить вычислительные эксперименты при использовании информационных моделей в процессе решения задач;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ind w:firstLine="580"/>
      </w:pPr>
      <w:r>
        <w:rPr>
          <w:color w:val="000000"/>
          <w:sz w:val="24"/>
          <w:szCs w:val="24"/>
          <w:lang w:bidi="ru-RU"/>
        </w:rPr>
        <w:t>умение сопоставлять математические модели задачи и их компьютерные аналогии.</w:t>
      </w:r>
    </w:p>
    <w:p w:rsidR="001E6D09" w:rsidRDefault="001E6D09" w:rsidP="001E6D09">
      <w:pPr>
        <w:pStyle w:val="11"/>
        <w:ind w:firstLine="580"/>
      </w:pPr>
      <w:r>
        <w:rPr>
          <w:color w:val="000000"/>
          <w:sz w:val="24"/>
          <w:szCs w:val="24"/>
          <w:lang w:bidi="ru-RU"/>
        </w:rPr>
        <w:t>В сфере ценностно-ориентационной деятельности: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3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приобретение навыков информационной деятельности, осуществляемые в соответствии с правами и ответственностью гражданина;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1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развитие уважения к правам других людей и умение отстаивать свои права в вопросах информационной безопасности личности;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53"/>
        </w:tabs>
        <w:spacing w:line="228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готовность к работе о сохранении и преумножении общественных информационных ресурсов; готовность и способность нести личную ответственность за достоверность распространяемой информации;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1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 xml:space="preserve">умение оценивать информацию, умение отличать корректную аргументацию от </w:t>
      </w:r>
      <w:proofErr w:type="gramStart"/>
      <w:r>
        <w:rPr>
          <w:color w:val="000000"/>
          <w:sz w:val="24"/>
          <w:szCs w:val="24"/>
          <w:lang w:bidi="ru-RU"/>
        </w:rPr>
        <w:t>некорректной</w:t>
      </w:r>
      <w:proofErr w:type="gramEnd"/>
      <w:r>
        <w:rPr>
          <w:color w:val="000000"/>
          <w:sz w:val="24"/>
          <w:szCs w:val="24"/>
          <w:lang w:bidi="ru-RU"/>
        </w:rPr>
        <w:t>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1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осознание проблем, возникающих при развитии информационной цивилизации, и возможных путей их разрешения;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3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приобретение опыта выявления социальных информационных технологий со скрытыми целями</w:t>
      </w:r>
      <w:proofErr w:type="gramStart"/>
      <w:r>
        <w:rPr>
          <w:color w:val="000000"/>
          <w:sz w:val="24"/>
          <w:szCs w:val="24"/>
          <w:lang w:bidi="ru-RU"/>
        </w:rPr>
        <w:t>.;</w:t>
      </w:r>
      <w:proofErr w:type="gramEnd"/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spacing w:line="204" w:lineRule="auto"/>
        <w:ind w:firstLine="580"/>
      </w:pPr>
      <w:r>
        <w:rPr>
          <w:color w:val="000000"/>
          <w:sz w:val="24"/>
          <w:szCs w:val="24"/>
          <w:lang w:bidi="ru-RU"/>
        </w:rPr>
        <w:t>осознание того, что информация есть стратегический ресурс государства;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spacing w:line="204" w:lineRule="auto"/>
        <w:ind w:firstLine="580"/>
      </w:pPr>
      <w:r>
        <w:rPr>
          <w:color w:val="000000"/>
          <w:sz w:val="24"/>
          <w:szCs w:val="24"/>
          <w:lang w:bidi="ru-RU"/>
        </w:rPr>
        <w:t>умение применять информационный подход к оценке исторических событий;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spacing w:line="204" w:lineRule="auto"/>
        <w:ind w:firstLine="580"/>
      </w:pPr>
      <w:r>
        <w:rPr>
          <w:color w:val="000000"/>
          <w:sz w:val="24"/>
          <w:szCs w:val="24"/>
          <w:lang w:bidi="ru-RU"/>
        </w:rPr>
        <w:t>умение анализировать причины и последствия основных информационных революций;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3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 xml:space="preserve">умение оценивать влияние уровня развития информационной культуры на </w:t>
      </w:r>
      <w:proofErr w:type="spellStart"/>
      <w:r>
        <w:rPr>
          <w:color w:val="000000"/>
          <w:sz w:val="24"/>
          <w:szCs w:val="24"/>
          <w:lang w:bidi="ru-RU"/>
        </w:rPr>
        <w:t>социально</w:t>
      </w:r>
      <w:r>
        <w:rPr>
          <w:color w:val="000000"/>
          <w:sz w:val="24"/>
          <w:szCs w:val="24"/>
          <w:lang w:bidi="ru-RU"/>
        </w:rPr>
        <w:softHyphen/>
        <w:t>экономическое</w:t>
      </w:r>
      <w:proofErr w:type="spellEnd"/>
      <w:r>
        <w:rPr>
          <w:color w:val="000000"/>
          <w:sz w:val="24"/>
          <w:szCs w:val="24"/>
          <w:lang w:bidi="ru-RU"/>
        </w:rPr>
        <w:t xml:space="preserve"> развитие общества;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3"/>
        </w:tabs>
        <w:spacing w:line="221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осознание того, что право на информацию, есть необходимое условие информационной свободы личности;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spacing w:line="204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 xml:space="preserve">осознание глобальной опасности </w:t>
      </w:r>
      <w:proofErr w:type="spellStart"/>
      <w:r>
        <w:rPr>
          <w:color w:val="000000"/>
          <w:sz w:val="24"/>
          <w:szCs w:val="24"/>
          <w:lang w:bidi="ru-RU"/>
        </w:rPr>
        <w:t>технократизма</w:t>
      </w:r>
      <w:proofErr w:type="spellEnd"/>
      <w:r>
        <w:rPr>
          <w:color w:val="000000"/>
          <w:sz w:val="24"/>
          <w:szCs w:val="24"/>
          <w:lang w:bidi="ru-RU"/>
        </w:rPr>
        <w:t>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1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приобретение опыта анализа правовых документов, посвящённых защите информационных интересов личности и общества;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1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выявлять причины информационного неравенства и находить способы его преодоления;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290"/>
        </w:tabs>
        <w:spacing w:line="204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знакомство с методами ведения информационных войн.</w:t>
      </w:r>
    </w:p>
    <w:p w:rsidR="001E6D09" w:rsidRDefault="001E6D09" w:rsidP="001E6D09">
      <w:pPr>
        <w:pStyle w:val="24"/>
        <w:keepNext/>
        <w:keepLines/>
      </w:pPr>
      <w:bookmarkStart w:id="3" w:name="bookmark14"/>
      <w:r>
        <w:rPr>
          <w:color w:val="000000"/>
          <w:sz w:val="24"/>
          <w:szCs w:val="24"/>
          <w:lang w:bidi="ru-RU"/>
        </w:rPr>
        <w:t>В сфере коммуникативной деятельности:</w:t>
      </w:r>
      <w:bookmarkEnd w:id="3"/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3"/>
        </w:tabs>
        <w:spacing w:line="223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осознание коммуникации как информационного процесса, роли языков, а том числе формальных, в организации коммуникативных процессов;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302"/>
        </w:tabs>
        <w:spacing w:line="206" w:lineRule="auto"/>
        <w:ind w:firstLine="580"/>
      </w:pPr>
      <w:r>
        <w:rPr>
          <w:color w:val="000000"/>
          <w:sz w:val="24"/>
          <w:szCs w:val="24"/>
          <w:lang w:bidi="ru-RU"/>
        </w:rPr>
        <w:t>приобретение опыта планирования учебного сотрудничества с учителем и сверстниками;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302"/>
        </w:tabs>
        <w:spacing w:line="206" w:lineRule="auto"/>
        <w:ind w:firstLine="580"/>
      </w:pPr>
      <w:r>
        <w:rPr>
          <w:color w:val="000000"/>
          <w:sz w:val="24"/>
          <w:szCs w:val="24"/>
          <w:lang w:bidi="ru-RU"/>
        </w:rPr>
        <w:t>осознание основных психологических особенностей восприятия информации человеком;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53"/>
        </w:tabs>
        <w:spacing w:line="221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овладение навыками использования средств ИКТ при подготовке своих выступлений с учётом передаваемого содержания;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3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контролировать, корректировать, оценивать действия партнёра по коммуникативной деятельности;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3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использование явления информационного резонанса в процессе организации коммуникативной деятельности;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1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 xml:space="preserve">соблюдение норм этикета, российских и международных законов </w:t>
      </w:r>
      <w:proofErr w:type="gramStart"/>
      <w:r>
        <w:rPr>
          <w:color w:val="000000"/>
          <w:sz w:val="24"/>
          <w:szCs w:val="24"/>
          <w:lang w:bidi="ru-RU"/>
        </w:rPr>
        <w:t>при</w:t>
      </w:r>
      <w:proofErr w:type="gramEnd"/>
      <w:r>
        <w:rPr>
          <w:color w:val="000000"/>
          <w:sz w:val="24"/>
          <w:szCs w:val="24"/>
          <w:lang w:bidi="ru-RU"/>
        </w:rPr>
        <w:t xml:space="preserve"> </w:t>
      </w:r>
      <w:proofErr w:type="gramStart"/>
      <w:r>
        <w:rPr>
          <w:color w:val="000000"/>
          <w:sz w:val="24"/>
          <w:szCs w:val="24"/>
          <w:lang w:bidi="ru-RU"/>
        </w:rPr>
        <w:t>передачи</w:t>
      </w:r>
      <w:proofErr w:type="gramEnd"/>
      <w:r>
        <w:rPr>
          <w:color w:val="000000"/>
          <w:sz w:val="24"/>
          <w:szCs w:val="24"/>
          <w:lang w:bidi="ru-RU"/>
        </w:rPr>
        <w:t xml:space="preserve"> информации по телекоммуникационным каналам</w:t>
      </w:r>
    </w:p>
    <w:p w:rsidR="001E6D09" w:rsidRDefault="001E6D09" w:rsidP="001E6D09">
      <w:pPr>
        <w:pStyle w:val="11"/>
        <w:ind w:firstLine="580"/>
        <w:jc w:val="both"/>
      </w:pPr>
      <w:r>
        <w:rPr>
          <w:b/>
          <w:bCs/>
          <w:color w:val="000000"/>
          <w:sz w:val="24"/>
          <w:szCs w:val="24"/>
          <w:lang w:bidi="ru-RU"/>
        </w:rPr>
        <w:t>В сфере трудовой деятельности: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3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 xml:space="preserve">умение выделять общее и особенное в материальных и информационных </w:t>
      </w:r>
      <w:r>
        <w:rPr>
          <w:color w:val="000000"/>
          <w:sz w:val="24"/>
          <w:szCs w:val="24"/>
          <w:lang w:bidi="ru-RU"/>
        </w:rPr>
        <w:lastRenderedPageBreak/>
        <w:t>технологиях, выявлять основные этапы, операции и элементарные действия в изучаемых технологиях;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53"/>
        </w:tabs>
        <w:spacing w:line="221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оценивать класс задач, которые могут быть решены с использованием конкретного технического устройства в зависимости от его основных характеристик;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302"/>
        </w:tabs>
        <w:spacing w:line="206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использовать информационное воздействие как метод управления;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302"/>
        </w:tabs>
        <w:spacing w:line="206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выявлять каналы прямой и обратной связи;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302"/>
        </w:tabs>
        <w:spacing w:line="206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использование стереотипов при решении типовых задач;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line="223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строить алгоритмы вычислительных и аналитических задачи реализовывать их с использованием ПК и прикладных программ;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302"/>
        </w:tabs>
        <w:spacing w:line="206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использование табличных процессоров для исследования моделей;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8"/>
        </w:tabs>
        <w:spacing w:after="260" w:line="221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получение опыта принятия управленческих решений на основе результатов компьютерных экспериментов.</w:t>
      </w:r>
    </w:p>
    <w:p w:rsidR="001E6D09" w:rsidRDefault="001E6D09" w:rsidP="001E6D09">
      <w:pPr>
        <w:pStyle w:val="24"/>
        <w:keepNext/>
        <w:keepLines/>
        <w:jc w:val="both"/>
      </w:pPr>
      <w:bookmarkStart w:id="4" w:name="bookmark16"/>
      <w:r>
        <w:rPr>
          <w:color w:val="000000"/>
          <w:sz w:val="24"/>
          <w:szCs w:val="24"/>
          <w:lang w:bidi="ru-RU"/>
        </w:rPr>
        <w:t>В сфере эстетической деятельности:</w:t>
      </w:r>
      <w:bookmarkEnd w:id="4"/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43"/>
        </w:tabs>
        <w:spacing w:line="223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знакомство с эстетически значимыми объектами, созданными с помощью ИКТ, и средствами их создания;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302"/>
        </w:tabs>
        <w:spacing w:line="206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приобретение опыта создания эстетически значимых объектов с помощью средств ИКТ;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302"/>
        </w:tabs>
        <w:spacing w:line="206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приобретение опыта в области компьютерного дизайна;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53"/>
        </w:tabs>
        <w:spacing w:line="221" w:lineRule="auto"/>
        <w:ind w:firstLine="580"/>
        <w:jc w:val="both"/>
      </w:pPr>
      <w:r>
        <w:rPr>
          <w:color w:val="000000"/>
          <w:sz w:val="24"/>
          <w:szCs w:val="24"/>
          <w:lang w:bidi="ru-RU"/>
        </w:rPr>
        <w:t>получение опыта сравнения художественных произведений с помощью компьютера и традиционных средств.</w:t>
      </w:r>
    </w:p>
    <w:p w:rsidR="001E6D09" w:rsidRDefault="001E6D09" w:rsidP="001E6D09">
      <w:pPr>
        <w:pStyle w:val="11"/>
        <w:ind w:firstLine="580"/>
      </w:pPr>
      <w:r>
        <w:rPr>
          <w:b/>
          <w:bCs/>
          <w:color w:val="000000"/>
          <w:sz w:val="24"/>
          <w:szCs w:val="24"/>
          <w:lang w:bidi="ru-RU"/>
        </w:rPr>
        <w:t>В сфере охраны здоровья: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34"/>
        </w:tabs>
        <w:ind w:firstLine="580"/>
        <w:jc w:val="both"/>
      </w:pPr>
      <w:r>
        <w:rPr>
          <w:color w:val="000000"/>
          <w:sz w:val="24"/>
          <w:szCs w:val="24"/>
          <w:lang w:bidi="ru-RU"/>
        </w:rPr>
        <w:t>понимание особенности работы со средствами информатизации, их влияние на здоровье человека, владение профилактическими мерами при работе с этими средствами;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1302"/>
        </w:tabs>
        <w:ind w:firstLine="580"/>
        <w:jc w:val="both"/>
      </w:pPr>
      <w:proofErr w:type="gramStart"/>
      <w:r>
        <w:rPr>
          <w:color w:val="000000"/>
          <w:sz w:val="24"/>
          <w:szCs w:val="24"/>
          <w:lang w:bidi="ru-RU"/>
        </w:rPr>
        <w:t>соблюдении</w:t>
      </w:r>
      <w:proofErr w:type="gramEnd"/>
      <w:r>
        <w:rPr>
          <w:color w:val="000000"/>
          <w:sz w:val="24"/>
          <w:szCs w:val="24"/>
          <w:lang w:bidi="ru-RU"/>
        </w:rPr>
        <w:t xml:space="preserve"> требований безопасности, гигиены и эргономики в работе с компьютером;</w:t>
      </w:r>
    </w:p>
    <w:p w:rsidR="001E6D09" w:rsidRDefault="001E6D09" w:rsidP="001E6D09">
      <w:pPr>
        <w:pStyle w:val="11"/>
        <w:numPr>
          <w:ilvl w:val="0"/>
          <w:numId w:val="10"/>
        </w:numPr>
        <w:tabs>
          <w:tab w:val="left" w:pos="834"/>
        </w:tabs>
        <w:spacing w:after="260"/>
        <w:ind w:firstLine="580"/>
        <w:jc w:val="both"/>
      </w:pPr>
      <w:r>
        <w:rPr>
          <w:color w:val="000000"/>
          <w:sz w:val="24"/>
          <w:szCs w:val="24"/>
          <w:lang w:bidi="ru-RU"/>
        </w:rPr>
        <w:t>умение преодолевать негативное воздействие средств информационных технологий на психику человека.</w:t>
      </w:r>
    </w:p>
    <w:p w:rsidR="001E6D09" w:rsidRDefault="001E6D09" w:rsidP="001E6D09">
      <w:pPr>
        <w:pStyle w:val="24"/>
        <w:keepNext/>
        <w:keepLines/>
        <w:numPr>
          <w:ilvl w:val="1"/>
          <w:numId w:val="9"/>
        </w:numPr>
        <w:tabs>
          <w:tab w:val="left" w:pos="1302"/>
        </w:tabs>
        <w:ind w:firstLine="720"/>
        <w:jc w:val="both"/>
      </w:pPr>
      <w:bookmarkStart w:id="5" w:name="bookmark18"/>
      <w:r>
        <w:rPr>
          <w:color w:val="000000"/>
          <w:sz w:val="24"/>
          <w:szCs w:val="24"/>
          <w:lang w:bidi="ru-RU"/>
        </w:rPr>
        <w:t xml:space="preserve">Формы, периодичность и порядок текущего контроля успеваемости и промежуточной аттестации </w:t>
      </w:r>
      <w:proofErr w:type="gramStart"/>
      <w:r>
        <w:rPr>
          <w:color w:val="000000"/>
          <w:sz w:val="24"/>
          <w:szCs w:val="24"/>
          <w:lang w:bidi="ru-RU"/>
        </w:rPr>
        <w:t>обучающихся</w:t>
      </w:r>
      <w:bookmarkEnd w:id="5"/>
      <w:proofErr w:type="gramEnd"/>
    </w:p>
    <w:p w:rsidR="001E6D09" w:rsidRDefault="001E6D09" w:rsidP="001E6D09">
      <w:pPr>
        <w:pStyle w:val="11"/>
        <w:ind w:firstLine="720"/>
        <w:jc w:val="both"/>
      </w:pPr>
      <w:r>
        <w:rPr>
          <w:color w:val="000000"/>
          <w:sz w:val="24"/>
          <w:szCs w:val="24"/>
          <w:lang w:bidi="ru-RU"/>
        </w:rPr>
        <w:t>Оценивание обучающихся производится согласно «Положению о формах, периодичности и порядке текущего контроля успеваемости и промежуточной аттестации обучающихся», «Положению о порядке выставления текущих, четвертных, полугодовых, годовых и итоговых отметок».</w:t>
      </w:r>
    </w:p>
    <w:p w:rsidR="001E6D09" w:rsidRDefault="001E6D09" w:rsidP="001E6D09">
      <w:pPr>
        <w:pStyle w:val="11"/>
        <w:ind w:firstLine="720"/>
        <w:jc w:val="both"/>
      </w:pPr>
      <w:r>
        <w:rPr>
          <w:color w:val="000000"/>
          <w:sz w:val="24"/>
          <w:szCs w:val="24"/>
          <w:lang w:bidi="ru-RU"/>
        </w:rPr>
        <w:t>Специфика предмета подразумевает оценивание только практических работ, которые носят проверочный характер, такие работы носят нумерацию и у них определены темы. Практические работы, которые носят тренировочный характер, не оцениваются, в видах и формах контроля прописывается работа на уроке.</w:t>
      </w:r>
    </w:p>
    <w:p w:rsidR="001E6D09" w:rsidRDefault="001E6D09" w:rsidP="001E6D09">
      <w:pPr>
        <w:pStyle w:val="11"/>
        <w:ind w:firstLine="740"/>
        <w:jc w:val="both"/>
      </w:pPr>
      <w:r>
        <w:rPr>
          <w:color w:val="000000"/>
          <w:sz w:val="24"/>
          <w:szCs w:val="24"/>
          <w:lang w:bidi="ru-RU"/>
        </w:rPr>
        <w:t>На уроках предусматривается проведение тестов для оценивания усвоения теоретического материала.</w:t>
      </w:r>
    </w:p>
    <w:p w:rsidR="001E6D09" w:rsidRDefault="001E6D09" w:rsidP="001E6D09">
      <w:pPr>
        <w:pStyle w:val="11"/>
        <w:spacing w:after="140"/>
        <w:ind w:firstLine="740"/>
        <w:jc w:val="both"/>
      </w:pPr>
      <w:r>
        <w:rPr>
          <w:color w:val="000000"/>
          <w:sz w:val="24"/>
          <w:szCs w:val="24"/>
          <w:lang w:bidi="ru-RU"/>
        </w:rPr>
        <w:t>В программе используется формирующее оценивание в виде накопительной системы с весовыми коэффициентами. Отметки за различные задания имеют различную «стоимость».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232"/>
        <w:gridCol w:w="979"/>
      </w:tblGrid>
      <w:tr w:rsidR="001E6D09" w:rsidTr="003B4592">
        <w:trPr>
          <w:trHeight w:hRule="exact" w:val="302"/>
          <w:jc w:val="center"/>
        </w:trPr>
        <w:tc>
          <w:tcPr>
            <w:tcW w:w="8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bidi="ru-RU"/>
              </w:rPr>
              <w:t>Задания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b/>
                <w:bCs/>
                <w:color w:val="000000"/>
                <w:sz w:val="24"/>
                <w:szCs w:val="24"/>
                <w:lang w:bidi="ru-RU"/>
              </w:rPr>
              <w:t>Баллы</w:t>
            </w:r>
          </w:p>
        </w:tc>
      </w:tr>
      <w:tr w:rsidR="001E6D09" w:rsidTr="003B4592">
        <w:trPr>
          <w:trHeight w:hRule="exact" w:val="298"/>
          <w:jc w:val="center"/>
        </w:trPr>
        <w:tc>
          <w:tcPr>
            <w:tcW w:w="8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Активная работа на уроке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1-3</w:t>
            </w:r>
          </w:p>
        </w:tc>
      </w:tr>
      <w:tr w:rsidR="001E6D09" w:rsidTr="003B4592">
        <w:trPr>
          <w:trHeight w:hRule="exact" w:val="298"/>
          <w:jc w:val="center"/>
        </w:trPr>
        <w:tc>
          <w:tcPr>
            <w:tcW w:w="8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Решение задач у доски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2-5</w:t>
            </w:r>
          </w:p>
        </w:tc>
      </w:tr>
      <w:tr w:rsidR="001E6D09" w:rsidTr="003B4592">
        <w:trPr>
          <w:trHeight w:hRule="exact" w:val="293"/>
          <w:jc w:val="center"/>
        </w:trPr>
        <w:tc>
          <w:tcPr>
            <w:tcW w:w="8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Ответы при фронтальных опросах (правила, определения, теоремы и т.д.)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2-5</w:t>
            </w:r>
          </w:p>
        </w:tc>
      </w:tr>
      <w:tr w:rsidR="001E6D09" w:rsidTr="003B4592">
        <w:trPr>
          <w:trHeight w:hRule="exact" w:val="298"/>
          <w:jc w:val="center"/>
        </w:trPr>
        <w:tc>
          <w:tcPr>
            <w:tcW w:w="8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Работа в группах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 w:rsidR="001E6D09" w:rsidTr="003B4592">
        <w:trPr>
          <w:trHeight w:hRule="exact" w:val="298"/>
          <w:jc w:val="center"/>
        </w:trPr>
        <w:tc>
          <w:tcPr>
            <w:tcW w:w="8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Домашняя работа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1-3</w:t>
            </w:r>
          </w:p>
        </w:tc>
      </w:tr>
      <w:tr w:rsidR="001E6D09" w:rsidTr="003B4592">
        <w:trPr>
          <w:trHeight w:hRule="exact" w:val="293"/>
          <w:jc w:val="center"/>
        </w:trPr>
        <w:tc>
          <w:tcPr>
            <w:tcW w:w="823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Ведение тетради (полнота конспекта, аккуратность оформления)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1-5</w:t>
            </w:r>
          </w:p>
        </w:tc>
      </w:tr>
      <w:tr w:rsidR="001E6D09" w:rsidTr="003B4592">
        <w:trPr>
          <w:trHeight w:hRule="exact" w:val="590"/>
          <w:jc w:val="center"/>
        </w:trPr>
        <w:tc>
          <w:tcPr>
            <w:tcW w:w="8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Посещение уроков за месяц (пропущено не более 5% занятий по уважительной причине)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D09" w:rsidRDefault="001E6D09" w:rsidP="003B4592">
            <w:pPr>
              <w:pStyle w:val="aff0"/>
              <w:ind w:firstLine="0"/>
            </w:pPr>
            <w:r>
              <w:rPr>
                <w:color w:val="000000"/>
                <w:sz w:val="24"/>
                <w:szCs w:val="24"/>
                <w:lang w:bidi="ru-RU"/>
              </w:rPr>
              <w:t>10</w:t>
            </w:r>
          </w:p>
        </w:tc>
      </w:tr>
    </w:tbl>
    <w:p w:rsidR="001E6D09" w:rsidRDefault="001E6D09" w:rsidP="001E6D09">
      <w:pPr>
        <w:spacing w:after="259" w:line="1" w:lineRule="exact"/>
      </w:pPr>
    </w:p>
    <w:p w:rsidR="001E6D09" w:rsidRDefault="001E6D09" w:rsidP="001E6D09">
      <w:pPr>
        <w:pStyle w:val="11"/>
        <w:ind w:firstLine="580"/>
      </w:pPr>
      <w:r>
        <w:rPr>
          <w:color w:val="000000"/>
          <w:sz w:val="24"/>
          <w:szCs w:val="24"/>
          <w:lang w:bidi="ru-RU"/>
        </w:rPr>
        <w:t>Введены штрафные баллы, которые начисляются в следующих случаях:</w:t>
      </w:r>
    </w:p>
    <w:p w:rsidR="001E6D09" w:rsidRDefault="001E6D09" w:rsidP="001E6D09">
      <w:pPr>
        <w:pStyle w:val="11"/>
        <w:numPr>
          <w:ilvl w:val="0"/>
          <w:numId w:val="11"/>
        </w:numPr>
        <w:tabs>
          <w:tab w:val="left" w:pos="1820"/>
        </w:tabs>
        <w:spacing w:after="60"/>
        <w:ind w:left="1820" w:hanging="360"/>
      </w:pPr>
      <w:r>
        <w:rPr>
          <w:color w:val="000000"/>
          <w:sz w:val="24"/>
          <w:szCs w:val="24"/>
          <w:lang w:bidi="ru-RU"/>
        </w:rPr>
        <w:t>неготовность к уроку (отсутствие конспекта, письменных принадлежностей) - минус 1 балл;</w:t>
      </w:r>
    </w:p>
    <w:p w:rsidR="001E6D09" w:rsidRDefault="001E6D09" w:rsidP="001E6D09">
      <w:pPr>
        <w:pStyle w:val="11"/>
        <w:numPr>
          <w:ilvl w:val="0"/>
          <w:numId w:val="11"/>
        </w:numPr>
        <w:tabs>
          <w:tab w:val="left" w:pos="1820"/>
        </w:tabs>
        <w:spacing w:line="302" w:lineRule="auto"/>
        <w:ind w:left="1460" w:firstLine="0"/>
      </w:pPr>
      <w:r>
        <w:rPr>
          <w:color w:val="000000"/>
          <w:sz w:val="24"/>
          <w:szCs w:val="24"/>
          <w:lang w:bidi="ru-RU"/>
        </w:rPr>
        <w:t>опоздание на урок - минус 2 балла.</w:t>
      </w:r>
    </w:p>
    <w:p w:rsidR="001E6D09" w:rsidRDefault="001E6D09" w:rsidP="001E6D09">
      <w:pPr>
        <w:pStyle w:val="11"/>
        <w:ind w:firstLine="720"/>
      </w:pPr>
      <w:r>
        <w:rPr>
          <w:color w:val="000000"/>
          <w:sz w:val="24"/>
          <w:szCs w:val="24"/>
          <w:lang w:bidi="ru-RU"/>
        </w:rPr>
        <w:t>Перевод рейтинга в отметку осуществлялся по формулам:</w:t>
      </w:r>
    </w:p>
    <w:p w:rsidR="001E6D09" w:rsidRDefault="001E6D09" w:rsidP="001E6D09">
      <w:pPr>
        <w:pStyle w:val="11"/>
        <w:numPr>
          <w:ilvl w:val="0"/>
          <w:numId w:val="12"/>
        </w:numPr>
        <w:tabs>
          <w:tab w:val="left" w:pos="1070"/>
        </w:tabs>
        <w:spacing w:line="262" w:lineRule="auto"/>
        <w:ind w:firstLine="720"/>
      </w:pPr>
      <w:r>
        <w:rPr>
          <w:color w:val="000000"/>
          <w:sz w:val="24"/>
          <w:szCs w:val="24"/>
          <w:lang w:bidi="ru-RU"/>
        </w:rPr>
        <w:t xml:space="preserve">отметка "3" - от </w:t>
      </w:r>
      <w:r w:rsidRPr="000568D2">
        <w:rPr>
          <w:color w:val="000000"/>
          <w:sz w:val="24"/>
          <w:szCs w:val="24"/>
          <w:lang w:eastAsia="en-US" w:bidi="en-US"/>
        </w:rPr>
        <w:t>0,6</w:t>
      </w:r>
      <w:r>
        <w:rPr>
          <w:color w:val="000000"/>
          <w:sz w:val="24"/>
          <w:szCs w:val="24"/>
          <w:lang w:val="en-US" w:eastAsia="en-US" w:bidi="en-US"/>
        </w:rPr>
        <w:t>T</w:t>
      </w:r>
      <w:r w:rsidRPr="000568D2">
        <w:rPr>
          <w:color w:val="000000"/>
          <w:sz w:val="24"/>
          <w:szCs w:val="24"/>
          <w:lang w:eastAsia="en-US" w:bidi="en-US"/>
        </w:rPr>
        <w:t>(</w:t>
      </w:r>
      <w:r>
        <w:rPr>
          <w:color w:val="000000"/>
          <w:sz w:val="24"/>
          <w:szCs w:val="24"/>
          <w:lang w:val="en-US" w:eastAsia="en-US" w:bidi="en-US"/>
        </w:rPr>
        <w:t>max</w:t>
      </w:r>
      <w:r w:rsidRPr="000568D2">
        <w:rPr>
          <w:color w:val="000000"/>
          <w:sz w:val="24"/>
          <w:szCs w:val="24"/>
          <w:lang w:eastAsia="en-US" w:bidi="en-US"/>
        </w:rPr>
        <w:t xml:space="preserve">) </w:t>
      </w:r>
      <w:r>
        <w:rPr>
          <w:color w:val="000000"/>
          <w:sz w:val="24"/>
          <w:szCs w:val="24"/>
          <w:lang w:bidi="ru-RU"/>
        </w:rPr>
        <w:t xml:space="preserve">до </w:t>
      </w:r>
      <w:r w:rsidRPr="000568D2">
        <w:rPr>
          <w:color w:val="000000"/>
          <w:sz w:val="24"/>
          <w:szCs w:val="24"/>
          <w:lang w:eastAsia="en-US" w:bidi="en-US"/>
        </w:rPr>
        <w:t>0,74</w:t>
      </w:r>
      <w:r>
        <w:rPr>
          <w:color w:val="000000"/>
          <w:sz w:val="24"/>
          <w:szCs w:val="24"/>
          <w:lang w:val="en-US" w:eastAsia="en-US" w:bidi="en-US"/>
        </w:rPr>
        <w:t>T</w:t>
      </w:r>
      <w:r w:rsidRPr="000568D2">
        <w:rPr>
          <w:color w:val="000000"/>
          <w:sz w:val="24"/>
          <w:szCs w:val="24"/>
          <w:lang w:eastAsia="en-US" w:bidi="en-US"/>
        </w:rPr>
        <w:t>(</w:t>
      </w:r>
      <w:r>
        <w:rPr>
          <w:color w:val="000000"/>
          <w:sz w:val="24"/>
          <w:szCs w:val="24"/>
          <w:lang w:val="en-US" w:eastAsia="en-US" w:bidi="en-US"/>
        </w:rPr>
        <w:t>max</w:t>
      </w:r>
      <w:r w:rsidRPr="000568D2">
        <w:rPr>
          <w:color w:val="000000"/>
          <w:sz w:val="24"/>
          <w:szCs w:val="24"/>
          <w:lang w:eastAsia="en-US" w:bidi="en-US"/>
        </w:rPr>
        <w:t>),</w:t>
      </w:r>
    </w:p>
    <w:p w:rsidR="001E6D09" w:rsidRDefault="001E6D09" w:rsidP="001E6D09">
      <w:pPr>
        <w:pStyle w:val="11"/>
        <w:numPr>
          <w:ilvl w:val="0"/>
          <w:numId w:val="12"/>
        </w:numPr>
        <w:tabs>
          <w:tab w:val="left" w:pos="1070"/>
        </w:tabs>
        <w:spacing w:line="262" w:lineRule="auto"/>
        <w:ind w:firstLine="720"/>
      </w:pPr>
      <w:r>
        <w:rPr>
          <w:color w:val="000000"/>
          <w:sz w:val="24"/>
          <w:szCs w:val="24"/>
          <w:lang w:bidi="ru-RU"/>
        </w:rPr>
        <w:t xml:space="preserve">отметка "4" - от </w:t>
      </w:r>
      <w:r w:rsidRPr="000568D2">
        <w:rPr>
          <w:color w:val="000000"/>
          <w:sz w:val="24"/>
          <w:szCs w:val="24"/>
          <w:lang w:eastAsia="en-US" w:bidi="en-US"/>
        </w:rPr>
        <w:t>0,75</w:t>
      </w:r>
      <w:r>
        <w:rPr>
          <w:color w:val="000000"/>
          <w:sz w:val="24"/>
          <w:szCs w:val="24"/>
          <w:lang w:val="en-US" w:eastAsia="en-US" w:bidi="en-US"/>
        </w:rPr>
        <w:t>T</w:t>
      </w:r>
      <w:r w:rsidRPr="000568D2">
        <w:rPr>
          <w:color w:val="000000"/>
          <w:sz w:val="24"/>
          <w:szCs w:val="24"/>
          <w:lang w:eastAsia="en-US" w:bidi="en-US"/>
        </w:rPr>
        <w:t>(</w:t>
      </w:r>
      <w:r>
        <w:rPr>
          <w:color w:val="000000"/>
          <w:sz w:val="24"/>
          <w:szCs w:val="24"/>
          <w:lang w:val="en-US" w:eastAsia="en-US" w:bidi="en-US"/>
        </w:rPr>
        <w:t>max</w:t>
      </w:r>
      <w:r w:rsidRPr="000568D2">
        <w:rPr>
          <w:color w:val="000000"/>
          <w:sz w:val="24"/>
          <w:szCs w:val="24"/>
          <w:lang w:eastAsia="en-US" w:bidi="en-US"/>
        </w:rPr>
        <w:t xml:space="preserve">) </w:t>
      </w:r>
      <w:r>
        <w:rPr>
          <w:color w:val="000000"/>
          <w:sz w:val="24"/>
          <w:szCs w:val="24"/>
          <w:lang w:bidi="ru-RU"/>
        </w:rPr>
        <w:t xml:space="preserve">до </w:t>
      </w:r>
      <w:r w:rsidRPr="000568D2">
        <w:rPr>
          <w:color w:val="000000"/>
          <w:sz w:val="24"/>
          <w:szCs w:val="24"/>
          <w:lang w:eastAsia="en-US" w:bidi="en-US"/>
        </w:rPr>
        <w:t>0,89</w:t>
      </w:r>
      <w:r>
        <w:rPr>
          <w:color w:val="000000"/>
          <w:sz w:val="24"/>
          <w:szCs w:val="24"/>
          <w:lang w:val="en-US" w:eastAsia="en-US" w:bidi="en-US"/>
        </w:rPr>
        <w:t>T</w:t>
      </w:r>
      <w:r w:rsidRPr="000568D2">
        <w:rPr>
          <w:color w:val="000000"/>
          <w:sz w:val="24"/>
          <w:szCs w:val="24"/>
          <w:lang w:eastAsia="en-US" w:bidi="en-US"/>
        </w:rPr>
        <w:t>(</w:t>
      </w:r>
      <w:r>
        <w:rPr>
          <w:color w:val="000000"/>
          <w:sz w:val="24"/>
          <w:szCs w:val="24"/>
          <w:lang w:val="en-US" w:eastAsia="en-US" w:bidi="en-US"/>
        </w:rPr>
        <w:t>max</w:t>
      </w:r>
      <w:r w:rsidRPr="000568D2">
        <w:rPr>
          <w:color w:val="000000"/>
          <w:sz w:val="24"/>
          <w:szCs w:val="24"/>
          <w:lang w:eastAsia="en-US" w:bidi="en-US"/>
        </w:rPr>
        <w:t>),</w:t>
      </w:r>
    </w:p>
    <w:p w:rsidR="001E6D09" w:rsidRDefault="001E6D09" w:rsidP="001E6D09">
      <w:pPr>
        <w:pStyle w:val="11"/>
        <w:numPr>
          <w:ilvl w:val="0"/>
          <w:numId w:val="12"/>
        </w:numPr>
        <w:tabs>
          <w:tab w:val="left" w:pos="1070"/>
        </w:tabs>
        <w:spacing w:line="262" w:lineRule="auto"/>
        <w:ind w:firstLine="720"/>
      </w:pPr>
      <w:r>
        <w:rPr>
          <w:color w:val="000000"/>
          <w:sz w:val="24"/>
          <w:szCs w:val="24"/>
          <w:lang w:bidi="ru-RU"/>
        </w:rPr>
        <w:t xml:space="preserve">отметка "5" - от </w:t>
      </w:r>
      <w:r>
        <w:rPr>
          <w:color w:val="000000"/>
          <w:sz w:val="24"/>
          <w:szCs w:val="24"/>
          <w:lang w:val="en-US" w:eastAsia="en-US" w:bidi="en-US"/>
        </w:rPr>
        <w:t>0,9T(max),</w:t>
      </w:r>
    </w:p>
    <w:p w:rsidR="001E6D09" w:rsidRDefault="001E6D09" w:rsidP="001E6D09">
      <w:pPr>
        <w:pStyle w:val="11"/>
        <w:ind w:firstLine="380"/>
      </w:pPr>
      <w:proofErr w:type="gramStart"/>
      <w:r>
        <w:rPr>
          <w:color w:val="000000"/>
          <w:sz w:val="24"/>
          <w:szCs w:val="24"/>
          <w:lang w:bidi="ru-RU"/>
        </w:rPr>
        <w:t xml:space="preserve">где </w:t>
      </w:r>
      <w:r>
        <w:rPr>
          <w:color w:val="000000"/>
          <w:sz w:val="24"/>
          <w:szCs w:val="24"/>
          <w:lang w:val="en-US" w:eastAsia="en-US" w:bidi="en-US"/>
        </w:rPr>
        <w:t>F</w:t>
      </w:r>
      <w:r w:rsidRPr="000568D2">
        <w:rPr>
          <w:color w:val="000000"/>
          <w:sz w:val="24"/>
          <w:szCs w:val="24"/>
          <w:lang w:eastAsia="en-US" w:bidi="en-US"/>
        </w:rPr>
        <w:t>(</w:t>
      </w:r>
      <w:r>
        <w:rPr>
          <w:color w:val="000000"/>
          <w:sz w:val="24"/>
          <w:szCs w:val="24"/>
          <w:lang w:val="en-US" w:eastAsia="en-US" w:bidi="en-US"/>
        </w:rPr>
        <w:t>max</w:t>
      </w:r>
      <w:r w:rsidRPr="000568D2">
        <w:rPr>
          <w:color w:val="000000"/>
          <w:sz w:val="24"/>
          <w:szCs w:val="24"/>
          <w:lang w:eastAsia="en-US" w:bidi="en-US"/>
        </w:rPr>
        <w:t xml:space="preserve">) </w:t>
      </w:r>
      <w:r>
        <w:rPr>
          <w:color w:val="000000"/>
          <w:sz w:val="24"/>
          <w:szCs w:val="24"/>
          <w:lang w:bidi="ru-RU"/>
        </w:rPr>
        <w:t>- максимальное количество баллов, набранное среди обучающихся класса.</w:t>
      </w:r>
      <w:proofErr w:type="gramEnd"/>
    </w:p>
    <w:p w:rsidR="001E6D09" w:rsidRDefault="001E6D09" w:rsidP="001E6D09">
      <w:pPr>
        <w:pStyle w:val="11"/>
        <w:ind w:firstLine="580"/>
        <w:jc w:val="both"/>
      </w:pPr>
      <w:r>
        <w:rPr>
          <w:color w:val="000000"/>
          <w:sz w:val="24"/>
          <w:szCs w:val="24"/>
          <w:lang w:bidi="ru-RU"/>
        </w:rPr>
        <w:t>Чтобы активизировать учеников, определяется минимальное рейтинговое число (60% максимального значения) и если к концу месяца ученик наберет сумму, меньшую этого числа, ему выставляется «2» (если обучающийся не отсутствовал на занятиях по уважительной причине).</w:t>
      </w:r>
    </w:p>
    <w:p w:rsidR="001E6D09" w:rsidRDefault="001E6D09" w:rsidP="001E6D09">
      <w:pPr>
        <w:pStyle w:val="11"/>
        <w:spacing w:after="260"/>
        <w:ind w:firstLine="580"/>
      </w:pPr>
      <w:r>
        <w:rPr>
          <w:color w:val="000000"/>
          <w:sz w:val="24"/>
          <w:szCs w:val="24"/>
          <w:lang w:bidi="ru-RU"/>
        </w:rPr>
        <w:t>Периодичность выставления накопительной отметки - раз в полугодие.</w:t>
      </w:r>
    </w:p>
    <w:p w:rsidR="001E6D09" w:rsidRDefault="001E6D09" w:rsidP="001E6D09">
      <w:pPr>
        <w:pStyle w:val="24"/>
        <w:keepNext/>
        <w:keepLines/>
        <w:spacing w:after="260"/>
        <w:ind w:firstLine="380"/>
      </w:pPr>
      <w:bookmarkStart w:id="6" w:name="bookmark20"/>
      <w:r>
        <w:rPr>
          <w:color w:val="000000"/>
          <w:sz w:val="24"/>
          <w:szCs w:val="24"/>
          <w:lang w:bidi="ru-RU"/>
        </w:rPr>
        <w:t>2. Содержание учебного предмета</w:t>
      </w:r>
      <w:bookmarkEnd w:id="6"/>
    </w:p>
    <w:p w:rsidR="001E6D09" w:rsidRDefault="001E6D09" w:rsidP="001E6D09">
      <w:pPr>
        <w:pStyle w:val="11"/>
        <w:ind w:firstLine="720"/>
      </w:pPr>
      <w:r>
        <w:rPr>
          <w:color w:val="000000"/>
          <w:sz w:val="24"/>
          <w:szCs w:val="24"/>
          <w:lang w:bidi="ru-RU"/>
        </w:rPr>
        <w:t>Тема 1. Введение</w:t>
      </w:r>
    </w:p>
    <w:p w:rsidR="001E6D09" w:rsidRDefault="001E6D09" w:rsidP="001E6D09">
      <w:pPr>
        <w:pStyle w:val="11"/>
        <w:numPr>
          <w:ilvl w:val="0"/>
          <w:numId w:val="13"/>
        </w:numPr>
        <w:tabs>
          <w:tab w:val="left" w:pos="1070"/>
        </w:tabs>
        <w:ind w:left="1100" w:hanging="360"/>
      </w:pPr>
      <w:r>
        <w:rPr>
          <w:color w:val="000000"/>
          <w:sz w:val="24"/>
          <w:szCs w:val="24"/>
          <w:lang w:bidi="ru-RU"/>
        </w:rPr>
        <w:t>Правила поведения и ТБ в компьютерном классе. Цели и задачи изучения курса в 10 классе. Понятие об информатике. Структура информатики. Роль российских ученых в развитии информатики.</w:t>
      </w:r>
    </w:p>
    <w:p w:rsidR="001E6D09" w:rsidRDefault="001E6D09" w:rsidP="001E6D09">
      <w:pPr>
        <w:pStyle w:val="11"/>
        <w:numPr>
          <w:ilvl w:val="0"/>
          <w:numId w:val="13"/>
        </w:numPr>
        <w:tabs>
          <w:tab w:val="left" w:pos="1074"/>
        </w:tabs>
        <w:spacing w:after="260"/>
        <w:ind w:firstLine="720"/>
      </w:pPr>
      <w:r>
        <w:rPr>
          <w:color w:val="000000"/>
          <w:sz w:val="24"/>
          <w:szCs w:val="24"/>
          <w:lang w:bidi="ru-RU"/>
        </w:rPr>
        <w:t>Связь информатики с другими науками. Роль информатики в современной науке.</w:t>
      </w:r>
    </w:p>
    <w:p w:rsidR="001E6D09" w:rsidRDefault="001E6D09" w:rsidP="001E6D09">
      <w:pPr>
        <w:pStyle w:val="11"/>
        <w:ind w:firstLine="720"/>
      </w:pPr>
      <w:r>
        <w:rPr>
          <w:color w:val="000000"/>
          <w:sz w:val="24"/>
          <w:szCs w:val="24"/>
          <w:lang w:bidi="ru-RU"/>
        </w:rPr>
        <w:t>Тема 2. Информация</w:t>
      </w:r>
    </w:p>
    <w:p w:rsidR="001E6D09" w:rsidRDefault="001E6D09" w:rsidP="001E6D09">
      <w:pPr>
        <w:pStyle w:val="11"/>
        <w:numPr>
          <w:ilvl w:val="0"/>
          <w:numId w:val="14"/>
        </w:numPr>
        <w:tabs>
          <w:tab w:val="left" w:pos="711"/>
        </w:tabs>
        <w:ind w:firstLine="380"/>
      </w:pPr>
      <w:r>
        <w:rPr>
          <w:color w:val="000000"/>
          <w:sz w:val="24"/>
          <w:szCs w:val="24"/>
          <w:lang w:bidi="ru-RU"/>
        </w:rPr>
        <w:t>Понятие об информации, ее свойствах, роли в информационном обществе.</w:t>
      </w:r>
    </w:p>
    <w:p w:rsidR="001E6D09" w:rsidRDefault="001E6D09" w:rsidP="001E6D09">
      <w:pPr>
        <w:pStyle w:val="11"/>
        <w:numPr>
          <w:ilvl w:val="0"/>
          <w:numId w:val="14"/>
        </w:numPr>
        <w:tabs>
          <w:tab w:val="left" w:pos="734"/>
        </w:tabs>
        <w:ind w:left="720" w:hanging="340"/>
      </w:pPr>
      <w:r>
        <w:rPr>
          <w:color w:val="000000"/>
          <w:sz w:val="24"/>
          <w:szCs w:val="24"/>
          <w:lang w:bidi="ru-RU"/>
        </w:rPr>
        <w:t>Способы получения информации. Измерение количества информации. Понятие о способах и единицах измерения информации. Подходы к измерению количества информации. Единицы измерения количества информации.</w:t>
      </w:r>
    </w:p>
    <w:p w:rsidR="001E6D09" w:rsidRDefault="001E6D09" w:rsidP="001E6D09">
      <w:pPr>
        <w:pStyle w:val="11"/>
        <w:numPr>
          <w:ilvl w:val="0"/>
          <w:numId w:val="14"/>
        </w:numPr>
        <w:tabs>
          <w:tab w:val="left" w:pos="729"/>
        </w:tabs>
        <w:ind w:left="720" w:hanging="340"/>
      </w:pPr>
      <w:r>
        <w:rPr>
          <w:color w:val="000000"/>
          <w:sz w:val="24"/>
          <w:szCs w:val="24"/>
          <w:lang w:bidi="ru-RU"/>
        </w:rPr>
        <w:t>Язык как способ представления информации: естественные и формальные языки. Дискретная форма представления информации.</w:t>
      </w:r>
    </w:p>
    <w:p w:rsidR="001E6D09" w:rsidRDefault="001E6D09" w:rsidP="001E6D09">
      <w:pPr>
        <w:pStyle w:val="11"/>
        <w:numPr>
          <w:ilvl w:val="0"/>
          <w:numId w:val="14"/>
        </w:numPr>
        <w:tabs>
          <w:tab w:val="left" w:pos="729"/>
        </w:tabs>
        <w:ind w:firstLine="380"/>
      </w:pPr>
      <w:r>
        <w:rPr>
          <w:color w:val="000000"/>
          <w:sz w:val="24"/>
          <w:szCs w:val="24"/>
          <w:lang w:bidi="ru-RU"/>
        </w:rPr>
        <w:t>Представление текста, изображения и звука в компьютере.</w:t>
      </w:r>
    </w:p>
    <w:p w:rsidR="001E6D09" w:rsidRDefault="001E6D09" w:rsidP="001E6D09">
      <w:pPr>
        <w:pStyle w:val="11"/>
        <w:numPr>
          <w:ilvl w:val="0"/>
          <w:numId w:val="14"/>
        </w:numPr>
        <w:tabs>
          <w:tab w:val="left" w:pos="724"/>
        </w:tabs>
        <w:spacing w:after="260"/>
        <w:ind w:left="720" w:hanging="340"/>
      </w:pPr>
      <w:r>
        <w:rPr>
          <w:color w:val="000000"/>
          <w:sz w:val="24"/>
          <w:szCs w:val="24"/>
          <w:lang w:bidi="ru-RU"/>
        </w:rPr>
        <w:t>Кодирование текстовой информации. Кодирование графической информации. Кодирование звуковой информации. Представление числовой информации в различных системах счисления.</w:t>
      </w:r>
    </w:p>
    <w:p w:rsidR="001E6D09" w:rsidRDefault="001E6D09" w:rsidP="001E6D09">
      <w:pPr>
        <w:pStyle w:val="11"/>
        <w:ind w:firstLine="720"/>
        <w:jc w:val="both"/>
      </w:pPr>
      <w:r>
        <w:rPr>
          <w:color w:val="000000"/>
          <w:sz w:val="24"/>
          <w:szCs w:val="24"/>
          <w:lang w:bidi="ru-RU"/>
        </w:rPr>
        <w:t>Тема 3. Информационные процессы</w:t>
      </w:r>
    </w:p>
    <w:p w:rsidR="001E6D09" w:rsidRDefault="001E6D09" w:rsidP="001E6D09">
      <w:pPr>
        <w:pStyle w:val="11"/>
        <w:numPr>
          <w:ilvl w:val="0"/>
          <w:numId w:val="15"/>
        </w:numPr>
        <w:tabs>
          <w:tab w:val="left" w:pos="350"/>
        </w:tabs>
        <w:ind w:firstLine="720"/>
        <w:jc w:val="both"/>
      </w:pPr>
      <w:r>
        <w:rPr>
          <w:color w:val="000000"/>
          <w:sz w:val="24"/>
          <w:szCs w:val="24"/>
          <w:lang w:bidi="ru-RU"/>
        </w:rPr>
        <w:t>Хранение и передача информации. Сообщение, сигнал, данные. Системы передачи и приема информации. Дискретные и непрерывные сообщения, аналоговый сигнал.</w:t>
      </w:r>
    </w:p>
    <w:p w:rsidR="001E6D09" w:rsidRDefault="001E6D09" w:rsidP="001E6D09">
      <w:pPr>
        <w:pStyle w:val="11"/>
        <w:numPr>
          <w:ilvl w:val="0"/>
          <w:numId w:val="15"/>
        </w:numPr>
        <w:tabs>
          <w:tab w:val="left" w:pos="1076"/>
        </w:tabs>
        <w:ind w:firstLine="740"/>
      </w:pPr>
      <w:r>
        <w:rPr>
          <w:color w:val="000000"/>
          <w:sz w:val="24"/>
          <w:szCs w:val="24"/>
          <w:lang w:bidi="ru-RU"/>
        </w:rPr>
        <w:t>Кодирование и декодирование информации. Кодирование информации.</w:t>
      </w:r>
    </w:p>
    <w:p w:rsidR="001E6D09" w:rsidRDefault="001E6D09" w:rsidP="001E6D09">
      <w:pPr>
        <w:pStyle w:val="11"/>
        <w:numPr>
          <w:ilvl w:val="0"/>
          <w:numId w:val="15"/>
        </w:numPr>
        <w:tabs>
          <w:tab w:val="left" w:pos="1076"/>
        </w:tabs>
        <w:spacing w:after="260"/>
        <w:ind w:left="1100" w:hanging="360"/>
        <w:jc w:val="both"/>
      </w:pPr>
      <w:r>
        <w:rPr>
          <w:color w:val="000000"/>
          <w:sz w:val="24"/>
          <w:szCs w:val="24"/>
          <w:lang w:bidi="ru-RU"/>
        </w:rPr>
        <w:t>Информационные процессы и технологии: сбор, обмен, хранение и обработка информации. Обработка информации и алгоритмы Автоматическая обработка информации. Информационные процессы в компьютере. Организация личной информационной среды.</w:t>
      </w:r>
    </w:p>
    <w:p w:rsidR="001E6D09" w:rsidRDefault="001E6D09" w:rsidP="001E6D09">
      <w:pPr>
        <w:pStyle w:val="11"/>
        <w:ind w:firstLine="740"/>
      </w:pPr>
      <w:r>
        <w:rPr>
          <w:color w:val="000000"/>
          <w:sz w:val="24"/>
          <w:szCs w:val="24"/>
          <w:lang w:bidi="ru-RU"/>
        </w:rPr>
        <w:t>Тема 4. Программирование</w:t>
      </w:r>
    </w:p>
    <w:p w:rsidR="001E6D09" w:rsidRDefault="001E6D09" w:rsidP="001E6D09">
      <w:pPr>
        <w:pStyle w:val="11"/>
        <w:numPr>
          <w:ilvl w:val="0"/>
          <w:numId w:val="16"/>
        </w:numPr>
        <w:tabs>
          <w:tab w:val="left" w:pos="1076"/>
        </w:tabs>
        <w:ind w:firstLine="740"/>
      </w:pPr>
      <w:r>
        <w:rPr>
          <w:color w:val="000000"/>
          <w:sz w:val="24"/>
          <w:szCs w:val="24"/>
          <w:lang w:bidi="ru-RU"/>
        </w:rPr>
        <w:t>Понятие алгоритма. Исполнитель, система команд исполнителя. Свойства алгоритма.</w:t>
      </w:r>
    </w:p>
    <w:p w:rsidR="001E6D09" w:rsidRDefault="001E6D09" w:rsidP="001E6D09">
      <w:pPr>
        <w:pStyle w:val="11"/>
        <w:numPr>
          <w:ilvl w:val="0"/>
          <w:numId w:val="16"/>
        </w:numPr>
        <w:tabs>
          <w:tab w:val="left" w:pos="740"/>
        </w:tabs>
        <w:ind w:left="426" w:hanging="284"/>
        <w:jc w:val="both"/>
      </w:pPr>
      <w:r>
        <w:rPr>
          <w:color w:val="000000"/>
          <w:sz w:val="24"/>
          <w:szCs w:val="24"/>
          <w:lang w:bidi="ru-RU"/>
        </w:rPr>
        <w:t xml:space="preserve">Способы описания алгоритма. Запись алгоритма с помощью блок-схем. </w:t>
      </w:r>
      <w:r>
        <w:rPr>
          <w:color w:val="000000"/>
          <w:sz w:val="24"/>
          <w:szCs w:val="24"/>
          <w:lang w:bidi="ru-RU"/>
        </w:rPr>
        <w:lastRenderedPageBreak/>
        <w:t>Последовательность разработки программы. Основные алгоритмические конструкции. Запись алгоритма на языке программирования. Этапы выполнения программы на компьютере.</w:t>
      </w:r>
    </w:p>
    <w:p w:rsidR="001E6D09" w:rsidRPr="001E6D09" w:rsidRDefault="001E6D09" w:rsidP="001E6D09">
      <w:pPr>
        <w:pStyle w:val="11"/>
        <w:numPr>
          <w:ilvl w:val="0"/>
          <w:numId w:val="16"/>
        </w:numPr>
        <w:tabs>
          <w:tab w:val="left" w:pos="740"/>
        </w:tabs>
        <w:spacing w:after="260"/>
        <w:ind w:left="426" w:hanging="284"/>
        <w:jc w:val="both"/>
      </w:pPr>
      <w:r w:rsidRPr="001E6D09">
        <w:rPr>
          <w:color w:val="000000"/>
          <w:sz w:val="24"/>
          <w:szCs w:val="24"/>
          <w:lang w:bidi="ru-RU"/>
        </w:rPr>
        <w:t xml:space="preserve">Общие сведения о языке программирования Паскаль. Структура программы на языке Паскаль. Назначение и описание разделов программы. Переменные. Типы данных. Выражения. Ввод и вывод данных. Основные операторы, функции. Составной оператор. Условный оператор. Операторы цикла. Массивы. Объявление массива. Работа с элементами массива (заполнение и обработка массива). Алгоритмы сортировки. Операции с файлами. Тестирование и отладка программы. </w:t>
      </w:r>
    </w:p>
    <w:p w:rsidR="001E6D09" w:rsidRDefault="001E6D09" w:rsidP="001E6D09">
      <w:pPr>
        <w:pStyle w:val="11"/>
        <w:tabs>
          <w:tab w:val="left" w:pos="1076"/>
        </w:tabs>
        <w:spacing w:after="260"/>
        <w:ind w:left="1100" w:firstLine="0"/>
      </w:pPr>
      <w:r w:rsidRPr="001E6D09">
        <w:rPr>
          <w:b/>
          <w:bCs/>
          <w:color w:val="000000"/>
          <w:sz w:val="24"/>
          <w:szCs w:val="24"/>
          <w:lang w:bidi="ru-RU"/>
        </w:rPr>
        <w:t>3.</w:t>
      </w:r>
      <w:r w:rsidRPr="001E6D09">
        <w:rPr>
          <w:b/>
          <w:bCs/>
          <w:color w:val="000000"/>
          <w:sz w:val="24"/>
          <w:szCs w:val="24"/>
          <w:lang w:bidi="ru-RU"/>
        </w:rPr>
        <w:tab/>
        <w:t>Поурочно-тематическое планирование</w:t>
      </w:r>
    </w:p>
    <w:tbl>
      <w:tblPr>
        <w:tblStyle w:val="a3"/>
        <w:tblW w:w="9781" w:type="dxa"/>
        <w:tblInd w:w="-5" w:type="dxa"/>
        <w:tblLayout w:type="fixed"/>
        <w:tblLook w:val="04A0"/>
      </w:tblPr>
      <w:tblGrid>
        <w:gridCol w:w="993"/>
        <w:gridCol w:w="1124"/>
        <w:gridCol w:w="5602"/>
        <w:gridCol w:w="1779"/>
        <w:gridCol w:w="283"/>
      </w:tblGrid>
      <w:tr w:rsidR="001E6D09" w:rsidRPr="00F95C2C" w:rsidTr="001E6D09">
        <w:trPr>
          <w:gridAfter w:val="1"/>
          <w:wAfter w:w="283" w:type="dxa"/>
        </w:trPr>
        <w:tc>
          <w:tcPr>
            <w:tcW w:w="993" w:type="dxa"/>
            <w:vAlign w:val="center"/>
          </w:tcPr>
          <w:p w:rsidR="001E6D09" w:rsidRPr="00F95C2C" w:rsidRDefault="001E6D09" w:rsidP="001E6D09">
            <w:pPr>
              <w:spacing w:before="120"/>
              <w:ind w:right="62"/>
              <w:jc w:val="center"/>
              <w:rPr>
                <w:rFonts w:ascii="Times New Roman" w:hAnsi="Times New Roman"/>
                <w:b/>
              </w:rPr>
            </w:pPr>
            <w:bookmarkStart w:id="7" w:name="_GoBack"/>
            <w:bookmarkEnd w:id="7"/>
            <w:proofErr w:type="spellStart"/>
            <w:r w:rsidRPr="00F95C2C">
              <w:rPr>
                <w:rFonts w:ascii="Times New Roman" w:hAnsi="Times New Roman"/>
                <w:b/>
              </w:rPr>
              <w:t>Номер</w:t>
            </w:r>
            <w:proofErr w:type="spellEnd"/>
            <w:r w:rsidRPr="00F95C2C">
              <w:rPr>
                <w:rFonts w:ascii="Times New Roman" w:hAnsi="Times New Roman"/>
                <w:b/>
              </w:rPr>
              <w:br/>
            </w:r>
            <w:proofErr w:type="spellStart"/>
            <w:r w:rsidRPr="00F95C2C">
              <w:rPr>
                <w:rFonts w:ascii="Times New Roman" w:hAnsi="Times New Roman"/>
                <w:b/>
              </w:rPr>
              <w:t>урока</w:t>
            </w:r>
            <w:proofErr w:type="spellEnd"/>
          </w:p>
        </w:tc>
        <w:tc>
          <w:tcPr>
            <w:tcW w:w="1124" w:type="dxa"/>
          </w:tcPr>
          <w:p w:rsidR="001E6D09" w:rsidRPr="00F95C2C" w:rsidRDefault="001E6D09" w:rsidP="003B4592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602" w:type="dxa"/>
            <w:vAlign w:val="center"/>
          </w:tcPr>
          <w:p w:rsidR="001E6D09" w:rsidRPr="00F95C2C" w:rsidRDefault="001E6D09" w:rsidP="003B4592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95C2C">
              <w:rPr>
                <w:rFonts w:ascii="Times New Roman" w:hAnsi="Times New Roman"/>
                <w:b/>
              </w:rPr>
              <w:t>Тема</w:t>
            </w:r>
            <w:proofErr w:type="spellEnd"/>
            <w:r w:rsidRPr="00F95C2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  <w:b/>
              </w:rPr>
              <w:t>урока</w:t>
            </w:r>
            <w:proofErr w:type="spellEnd"/>
          </w:p>
        </w:tc>
        <w:tc>
          <w:tcPr>
            <w:tcW w:w="1779" w:type="dxa"/>
            <w:vAlign w:val="center"/>
          </w:tcPr>
          <w:p w:rsidR="001E6D09" w:rsidRPr="00F95C2C" w:rsidRDefault="001E6D09" w:rsidP="003B4592">
            <w:pPr>
              <w:spacing w:before="12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95C2C">
              <w:rPr>
                <w:rFonts w:ascii="Times New Roman" w:hAnsi="Times New Roman"/>
                <w:b/>
              </w:rPr>
              <w:t>Параграф</w:t>
            </w:r>
            <w:proofErr w:type="spellEnd"/>
            <w:r w:rsidRPr="00F95C2C">
              <w:rPr>
                <w:rFonts w:ascii="Times New Roman" w:hAnsi="Times New Roman"/>
                <w:b/>
              </w:rPr>
              <w:t xml:space="preserve"> </w:t>
            </w:r>
            <w:r w:rsidRPr="00F95C2C">
              <w:rPr>
                <w:rFonts w:ascii="Times New Roman" w:hAnsi="Times New Roman"/>
                <w:b/>
              </w:rPr>
              <w:br/>
            </w:r>
            <w:proofErr w:type="spellStart"/>
            <w:r w:rsidRPr="00F95C2C">
              <w:rPr>
                <w:rFonts w:ascii="Times New Roman" w:hAnsi="Times New Roman"/>
                <w:b/>
              </w:rPr>
              <w:t>учебника</w:t>
            </w:r>
            <w:proofErr w:type="spellEnd"/>
          </w:p>
        </w:tc>
      </w:tr>
      <w:tr w:rsidR="001E6D09" w:rsidRPr="00304F73" w:rsidTr="001E6D09">
        <w:trPr>
          <w:gridAfter w:val="1"/>
          <w:wAfter w:w="283" w:type="dxa"/>
        </w:trPr>
        <w:tc>
          <w:tcPr>
            <w:tcW w:w="9498" w:type="dxa"/>
            <w:gridSpan w:val="4"/>
          </w:tcPr>
          <w:p w:rsidR="001E6D09" w:rsidRPr="001E6D09" w:rsidRDefault="001E6D09" w:rsidP="003B4592">
            <w:pPr>
              <w:spacing w:before="120"/>
              <w:ind w:left="360" w:right="62"/>
              <w:jc w:val="both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b/>
                <w:lang w:val="ru-RU"/>
              </w:rPr>
              <w:t>Информация и информационные процессы – 8 часов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1.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9</w:t>
            </w:r>
            <w:r w:rsidRPr="005E04E3">
              <w:t>.09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ind w:left="-108"/>
              <w:jc w:val="both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>Информация. Информационная грамотность и информационная культура</w:t>
            </w:r>
          </w:p>
        </w:tc>
        <w:tc>
          <w:tcPr>
            <w:tcW w:w="1779" w:type="dxa"/>
          </w:tcPr>
          <w:p w:rsidR="001E6D09" w:rsidRPr="00373F3F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</w:t>
            </w:r>
            <w:r>
              <w:rPr>
                <w:rFonts w:ascii="Times New Roman" w:hAnsi="Times New Roman"/>
              </w:rPr>
              <w:t xml:space="preserve"> №5 стр.15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 w:rsidRPr="005E04E3">
              <w:t>1</w:t>
            </w:r>
            <w:r>
              <w:t>6</w:t>
            </w:r>
            <w:r w:rsidRPr="005E04E3">
              <w:t>.09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ind w:left="-108"/>
              <w:jc w:val="both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>Содержательный подход к измерению информации</w:t>
            </w:r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§2</w:t>
            </w:r>
            <w:r>
              <w:rPr>
                <w:rFonts w:ascii="Times New Roman" w:hAnsi="Times New Roman"/>
              </w:rPr>
              <w:t xml:space="preserve"> №4,5 стр.28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 w:rsidRPr="005E04E3">
              <w:t>2</w:t>
            </w:r>
            <w:r>
              <w:t>3</w:t>
            </w:r>
            <w:r w:rsidRPr="005E04E3">
              <w:t>.09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ind w:left="-108"/>
              <w:jc w:val="both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>Алфавитный подход к измерению информации</w:t>
            </w:r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§2</w:t>
            </w:r>
            <w:r>
              <w:rPr>
                <w:rFonts w:ascii="Times New Roman" w:hAnsi="Times New Roman"/>
              </w:rPr>
              <w:t xml:space="preserve"> №12 стр.29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4.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30</w:t>
            </w:r>
            <w:r w:rsidRPr="005E04E3">
              <w:t>.09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ind w:left="-108"/>
              <w:jc w:val="both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>Информационные связи в системах различной природы</w:t>
            </w:r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§3</w:t>
            </w:r>
            <w:r>
              <w:rPr>
                <w:rFonts w:ascii="Times New Roman" w:hAnsi="Times New Roman"/>
              </w:rPr>
              <w:t xml:space="preserve"> №7,10 стр.34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7</w:t>
            </w:r>
            <w:r w:rsidRPr="005E04E3">
              <w:t>.10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ind w:left="-108"/>
              <w:jc w:val="both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Обработка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информации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§4</w:t>
            </w:r>
            <w:r>
              <w:rPr>
                <w:rFonts w:ascii="Times New Roman" w:hAnsi="Times New Roman"/>
              </w:rPr>
              <w:t xml:space="preserve"> №3,4,9 стр.47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 w:rsidRPr="005E04E3">
              <w:t>1</w:t>
            </w:r>
            <w:r>
              <w:t>4</w:t>
            </w:r>
            <w:r w:rsidRPr="005E04E3">
              <w:t>.10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ind w:left="-108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Передача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информации</w:t>
            </w:r>
            <w:proofErr w:type="spellEnd"/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§5</w:t>
            </w:r>
            <w:r>
              <w:rPr>
                <w:rFonts w:ascii="Times New Roman" w:hAnsi="Times New Roman"/>
              </w:rPr>
              <w:t>.1 №7,8 стр.60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7.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21</w:t>
            </w:r>
            <w:r w:rsidRPr="005E04E3">
              <w:t>.10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ind w:left="-108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r w:rsidRPr="00F95C2C">
              <w:rPr>
                <w:rFonts w:ascii="Times New Roman" w:hAnsi="Times New Roman"/>
              </w:rPr>
              <w:t>ранение</w:t>
            </w:r>
            <w:proofErr w:type="spellEnd"/>
            <w:r w:rsidRPr="00F95C2C">
              <w:rPr>
                <w:rFonts w:ascii="Times New Roman" w:hAnsi="Times New Roman"/>
              </w:rPr>
              <w:t xml:space="preserve">  </w:t>
            </w:r>
            <w:proofErr w:type="spellStart"/>
            <w:r w:rsidRPr="00F95C2C">
              <w:rPr>
                <w:rFonts w:ascii="Times New Roman" w:hAnsi="Times New Roman"/>
              </w:rPr>
              <w:t>информации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§5</w:t>
            </w:r>
            <w:r>
              <w:rPr>
                <w:rFonts w:ascii="Times New Roman" w:hAnsi="Times New Roman"/>
              </w:rPr>
              <w:t>.2 № 15 стр.61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8.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 w:rsidRPr="005E04E3">
              <w:t>2</w:t>
            </w:r>
            <w:r>
              <w:t>8</w:t>
            </w:r>
            <w:r w:rsidRPr="005E04E3">
              <w:t>.10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1E6D09">
              <w:rPr>
                <w:rFonts w:ascii="Times New Roman" w:hAnsi="Times New Roman"/>
                <w:lang w:val="ru-RU"/>
              </w:rPr>
              <w:t xml:space="preserve">Обобщение и систематизация изученного материала по теме «Информация и информационные процессы».  </w:t>
            </w:r>
            <w:proofErr w:type="spellStart"/>
            <w:r w:rsidRPr="00F95C2C">
              <w:rPr>
                <w:rFonts w:ascii="Times New Roman" w:hAnsi="Times New Roman"/>
              </w:rPr>
              <w:t>Контрольная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работа</w:t>
            </w:r>
            <w:proofErr w:type="spellEnd"/>
            <w:r w:rsidRPr="00F95C2C">
              <w:rPr>
                <w:rFonts w:ascii="Times New Roman" w:hAnsi="Times New Roman"/>
              </w:rPr>
              <w:t xml:space="preserve"> №1</w:t>
            </w:r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§1–5</w:t>
            </w:r>
          </w:p>
        </w:tc>
      </w:tr>
      <w:tr w:rsidR="001E6D09" w:rsidRPr="00304F73" w:rsidTr="001E6D09">
        <w:trPr>
          <w:gridAfter w:val="1"/>
          <w:wAfter w:w="283" w:type="dxa"/>
        </w:trPr>
        <w:tc>
          <w:tcPr>
            <w:tcW w:w="9498" w:type="dxa"/>
            <w:gridSpan w:val="4"/>
          </w:tcPr>
          <w:p w:rsidR="001E6D09" w:rsidRPr="001E6D09" w:rsidRDefault="001E6D09" w:rsidP="003B4592">
            <w:pPr>
              <w:spacing w:before="120"/>
              <w:ind w:left="360" w:right="62"/>
              <w:jc w:val="both"/>
              <w:rPr>
                <w:rFonts w:ascii="Times New Roman" w:hAnsi="Times New Roman"/>
                <w:b/>
                <w:lang w:val="ru-RU"/>
              </w:rPr>
            </w:pPr>
            <w:r w:rsidRPr="001E6D09">
              <w:rPr>
                <w:rFonts w:ascii="Times New Roman" w:hAnsi="Times New Roman"/>
                <w:b/>
                <w:lang w:val="ru-RU"/>
              </w:rPr>
              <w:t>Компьютер и его программное обеспечение – 8 часов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9.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11.11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История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развития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вычислительной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техники</w:t>
            </w:r>
            <w:proofErr w:type="spellEnd"/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§6</w:t>
            </w:r>
            <w:r>
              <w:rPr>
                <w:rFonts w:ascii="Times New Roman" w:hAnsi="Times New Roman"/>
              </w:rPr>
              <w:t xml:space="preserve"> №2,4,5 стр.71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F95C2C">
              <w:rPr>
                <w:rFonts w:ascii="Times New Roman" w:hAnsi="Times New Roman"/>
              </w:rPr>
              <w:t>.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18.11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Основополагающие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принципы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устройства</w:t>
            </w:r>
            <w:proofErr w:type="spellEnd"/>
            <w:r w:rsidRPr="00F95C2C">
              <w:rPr>
                <w:rFonts w:ascii="Times New Roman" w:hAnsi="Times New Roman"/>
              </w:rPr>
              <w:t xml:space="preserve"> ЭВМ</w:t>
            </w:r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§7</w:t>
            </w:r>
            <w:r>
              <w:rPr>
                <w:rFonts w:ascii="Times New Roman" w:hAnsi="Times New Roman"/>
              </w:rPr>
              <w:t>.1 №8 стр.82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25.11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Основополагающие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принципы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устройства</w:t>
            </w:r>
            <w:proofErr w:type="spellEnd"/>
            <w:r w:rsidRPr="00F95C2C">
              <w:rPr>
                <w:rFonts w:ascii="Times New Roman" w:hAnsi="Times New Roman"/>
              </w:rPr>
              <w:t xml:space="preserve"> ЭВМ</w:t>
            </w:r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§7</w:t>
            </w:r>
            <w:r>
              <w:rPr>
                <w:rFonts w:ascii="Times New Roman" w:hAnsi="Times New Roman"/>
              </w:rPr>
              <w:t>.2-3 №9 стр.82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Pr="00F95C2C">
              <w:rPr>
                <w:rFonts w:ascii="Times New Roman" w:hAnsi="Times New Roman"/>
              </w:rPr>
              <w:t>.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02.12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Программное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обеспечение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§8</w:t>
            </w:r>
            <w:r>
              <w:rPr>
                <w:rFonts w:ascii="Times New Roman" w:hAnsi="Times New Roman"/>
              </w:rPr>
              <w:t>.1-3 №2 стр.89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09.12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Прикладное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</w:t>
            </w:r>
            <w:r w:rsidRPr="00F95C2C">
              <w:rPr>
                <w:rFonts w:ascii="Times New Roman" w:hAnsi="Times New Roman"/>
              </w:rPr>
              <w:t>рограммное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обеспечение</w:t>
            </w:r>
            <w:proofErr w:type="spellEnd"/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§8</w:t>
            </w:r>
            <w:r>
              <w:rPr>
                <w:rFonts w:ascii="Times New Roman" w:hAnsi="Times New Roman"/>
              </w:rPr>
              <w:t>.4 №6 стр.90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14.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16.12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Файловая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система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компьютера</w:t>
            </w:r>
            <w:proofErr w:type="spellEnd"/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§9</w:t>
            </w:r>
            <w:r>
              <w:rPr>
                <w:rFonts w:ascii="Times New Roman" w:hAnsi="Times New Roman"/>
              </w:rPr>
              <w:t xml:space="preserve"> №6, 9 </w:t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98</w:t>
            </w:r>
          </w:p>
        </w:tc>
      </w:tr>
      <w:tr w:rsidR="001E6D09" w:rsidRPr="00F95C2C" w:rsidTr="001E6D09">
        <w:trPr>
          <w:gridAfter w:val="1"/>
          <w:wAfter w:w="283" w:type="dxa"/>
        </w:trPr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15.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23.12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Контрольное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тестировани</w:t>
            </w:r>
            <w:r>
              <w:rPr>
                <w:rFonts w:ascii="Times New Roman" w:hAnsi="Times New Roman"/>
              </w:rPr>
              <w:t>е</w:t>
            </w:r>
            <w:proofErr w:type="spellEnd"/>
          </w:p>
        </w:tc>
        <w:tc>
          <w:tcPr>
            <w:tcW w:w="1779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lastRenderedPageBreak/>
              <w:t>16.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30.12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>Обобщение и систематизация изученного материала по теме «Компьютер и его программное обеспечение</w:t>
            </w:r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§6–9</w:t>
            </w:r>
          </w:p>
        </w:tc>
      </w:tr>
      <w:tr w:rsidR="001E6D09" w:rsidRPr="00304F73" w:rsidTr="001E6D09">
        <w:tc>
          <w:tcPr>
            <w:tcW w:w="9781" w:type="dxa"/>
            <w:gridSpan w:val="5"/>
          </w:tcPr>
          <w:p w:rsidR="001E6D09" w:rsidRPr="001E6D09" w:rsidRDefault="001E6D09" w:rsidP="001E6D09">
            <w:pPr>
              <w:spacing w:before="120"/>
              <w:ind w:left="-32" w:right="-107"/>
              <w:jc w:val="both"/>
              <w:rPr>
                <w:rFonts w:ascii="Times New Roman" w:hAnsi="Times New Roman"/>
                <w:b/>
                <w:lang w:val="ru-RU"/>
              </w:rPr>
            </w:pPr>
            <w:r w:rsidRPr="001E6D09">
              <w:rPr>
                <w:rFonts w:ascii="Times New Roman" w:hAnsi="Times New Roman"/>
                <w:b/>
                <w:lang w:val="ru-RU"/>
              </w:rPr>
              <w:t>Представление информации в компьютере – 10 часов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17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13.01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>Представление чисел в позиционных системах счисления</w:t>
            </w:r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§10</w:t>
            </w:r>
            <w:r>
              <w:rPr>
                <w:rFonts w:ascii="Times New Roman" w:hAnsi="Times New Roman"/>
              </w:rPr>
              <w:t xml:space="preserve"> №10,11, 12,18 стр.109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18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20.01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>Перевод чисел из одной позиционной системы счисления в другую</w:t>
            </w:r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§11.1–11.4</w:t>
            </w:r>
            <w:r>
              <w:rPr>
                <w:rFonts w:ascii="Times New Roman" w:hAnsi="Times New Roman"/>
              </w:rPr>
              <w:t xml:space="preserve"> №1,2 стр.119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19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27.01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>«Быстрый» перевод чисел в компьютерных системах счисления</w:t>
            </w:r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§11.5</w:t>
            </w:r>
            <w:r>
              <w:rPr>
                <w:rFonts w:ascii="Times New Roman" w:hAnsi="Times New Roman"/>
              </w:rPr>
              <w:t xml:space="preserve"> №3-8 стр.119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20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03.02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§12</w:t>
            </w:r>
            <w:r>
              <w:rPr>
                <w:rFonts w:ascii="Times New Roman" w:hAnsi="Times New Roman"/>
              </w:rPr>
              <w:t xml:space="preserve"> №5,8,9 стр.129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21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10.02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Представление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чисел</w:t>
            </w:r>
            <w:proofErr w:type="spellEnd"/>
            <w:r w:rsidRPr="00F95C2C">
              <w:rPr>
                <w:rFonts w:ascii="Times New Roman" w:hAnsi="Times New Roman"/>
              </w:rPr>
              <w:t xml:space="preserve"> в </w:t>
            </w:r>
            <w:proofErr w:type="spellStart"/>
            <w:r w:rsidRPr="00F95C2C">
              <w:rPr>
                <w:rFonts w:ascii="Times New Roman" w:hAnsi="Times New Roman"/>
              </w:rPr>
              <w:t>компьютере</w:t>
            </w:r>
            <w:proofErr w:type="spellEnd"/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§13</w:t>
            </w:r>
            <w:r>
              <w:rPr>
                <w:rFonts w:ascii="Times New Roman" w:hAnsi="Times New Roman"/>
              </w:rPr>
              <w:t xml:space="preserve"> №6 стр.137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22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17.02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Кодирование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текстовой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информации</w:t>
            </w:r>
            <w:proofErr w:type="spellEnd"/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§14</w:t>
            </w:r>
            <w:r>
              <w:rPr>
                <w:rFonts w:ascii="Times New Roman" w:hAnsi="Times New Roman"/>
              </w:rPr>
              <w:t xml:space="preserve"> №11-13 стр.144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23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03.03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Кодирование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графической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информации</w:t>
            </w:r>
            <w:proofErr w:type="spellEnd"/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§15</w:t>
            </w:r>
            <w:r>
              <w:rPr>
                <w:rFonts w:ascii="Times New Roman" w:hAnsi="Times New Roman"/>
              </w:rPr>
              <w:t xml:space="preserve"> №8-10 стр.158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24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10.03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Кодирование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звуковой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информации</w:t>
            </w:r>
            <w:proofErr w:type="spellEnd"/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§16</w:t>
            </w:r>
            <w:r>
              <w:rPr>
                <w:rFonts w:ascii="Times New Roman" w:hAnsi="Times New Roman"/>
              </w:rPr>
              <w:t xml:space="preserve"> №3-5 стр.164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25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17.03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Контрольное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тестирование</w:t>
            </w:r>
            <w:proofErr w:type="spellEnd"/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26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24.03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 xml:space="preserve">Обобщение и систематизация изученного материала по теме «Представление информации в компьютере» </w:t>
            </w:r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§10–16</w:t>
            </w:r>
          </w:p>
        </w:tc>
      </w:tr>
      <w:tr w:rsidR="001E6D09" w:rsidRPr="00304F73" w:rsidTr="001E6D09">
        <w:tc>
          <w:tcPr>
            <w:tcW w:w="9781" w:type="dxa"/>
            <w:gridSpan w:val="5"/>
          </w:tcPr>
          <w:p w:rsidR="001E6D09" w:rsidRPr="001E6D09" w:rsidRDefault="001E6D09" w:rsidP="001E6D09">
            <w:pPr>
              <w:spacing w:before="120"/>
              <w:ind w:left="-32" w:right="-107"/>
              <w:jc w:val="both"/>
              <w:rPr>
                <w:rFonts w:ascii="Times New Roman" w:hAnsi="Times New Roman"/>
                <w:b/>
                <w:lang w:val="ru-RU"/>
              </w:rPr>
            </w:pPr>
            <w:r w:rsidRPr="001E6D09">
              <w:rPr>
                <w:rFonts w:ascii="Times New Roman" w:hAnsi="Times New Roman"/>
                <w:b/>
                <w:lang w:val="ru-RU"/>
              </w:rPr>
              <w:t>Элементы теории множеств и алгебры логики - 8 часов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27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07.04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bCs/>
                <w:lang w:val="ru-RU"/>
              </w:rPr>
              <w:t>Некоторые сведения из теории множеств</w:t>
            </w:r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§17</w:t>
            </w:r>
            <w:r>
              <w:rPr>
                <w:rFonts w:ascii="Times New Roman" w:hAnsi="Times New Roman"/>
              </w:rPr>
              <w:t xml:space="preserve"> №4,5 стр.173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28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14.04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  <w:bCs/>
              </w:rPr>
              <w:t>Алгебра</w:t>
            </w:r>
            <w:proofErr w:type="spellEnd"/>
            <w:r w:rsidRPr="00F95C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  <w:bCs/>
              </w:rPr>
              <w:t>логики</w:t>
            </w:r>
            <w:proofErr w:type="spellEnd"/>
            <w:r w:rsidRPr="00F95C2C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F95C2C">
              <w:rPr>
                <w:rFonts w:ascii="Times New Roman" w:hAnsi="Times New Roman"/>
                <w:bCs/>
              </w:rPr>
              <w:t>Таблицы</w:t>
            </w:r>
            <w:proofErr w:type="spellEnd"/>
            <w:r w:rsidRPr="00F95C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  <w:bCs/>
              </w:rPr>
              <w:t>истинности</w:t>
            </w:r>
            <w:proofErr w:type="spellEnd"/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§18, 19</w:t>
            </w:r>
            <w:r>
              <w:rPr>
                <w:rFonts w:ascii="Times New Roman" w:hAnsi="Times New Roman"/>
              </w:rPr>
              <w:t xml:space="preserve"> № 10 стр.188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29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21.04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bCs/>
                <w:lang w:val="ru-RU"/>
              </w:rPr>
              <w:t>Основные законы алгебры логики. Преобразование логических выражений</w:t>
            </w:r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§20</w:t>
            </w:r>
            <w:r>
              <w:rPr>
                <w:rFonts w:ascii="Times New Roman" w:hAnsi="Times New Roman"/>
              </w:rPr>
              <w:t xml:space="preserve"> №4 стр.207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30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28.04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  <w:bCs/>
              </w:rPr>
              <w:t>Элементы</w:t>
            </w:r>
            <w:proofErr w:type="spellEnd"/>
            <w:r w:rsidRPr="00F95C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  <w:bCs/>
              </w:rPr>
              <w:t>схемотехники</w:t>
            </w:r>
            <w:proofErr w:type="spellEnd"/>
            <w:r w:rsidRPr="00F95C2C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F95C2C">
              <w:rPr>
                <w:rFonts w:ascii="Times New Roman" w:hAnsi="Times New Roman"/>
                <w:bCs/>
              </w:rPr>
              <w:t>Логические</w:t>
            </w:r>
            <w:proofErr w:type="spellEnd"/>
            <w:r w:rsidRPr="00F95C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  <w:bCs/>
              </w:rPr>
              <w:t>схемы</w:t>
            </w:r>
            <w:proofErr w:type="spellEnd"/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§21</w:t>
            </w:r>
            <w:r>
              <w:rPr>
                <w:rFonts w:ascii="Times New Roman" w:hAnsi="Times New Roman"/>
              </w:rPr>
              <w:t xml:space="preserve"> №5 стр.217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31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05.05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>Логические задачи и способы их решения</w:t>
            </w:r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§22</w:t>
            </w:r>
            <w:r>
              <w:rPr>
                <w:rFonts w:ascii="Times New Roman" w:hAnsi="Times New Roman"/>
              </w:rPr>
              <w:t xml:space="preserve"> №4,5 стр.229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32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12.05</w:t>
            </w:r>
          </w:p>
        </w:tc>
        <w:tc>
          <w:tcPr>
            <w:tcW w:w="5602" w:type="dxa"/>
          </w:tcPr>
          <w:p w:rsidR="001E6D09" w:rsidRPr="00F95C2C" w:rsidRDefault="001E6D09" w:rsidP="003B4592">
            <w:pPr>
              <w:spacing w:before="120"/>
              <w:rPr>
                <w:rFonts w:ascii="Times New Roman" w:hAnsi="Times New Roman"/>
              </w:rPr>
            </w:pPr>
            <w:proofErr w:type="spellStart"/>
            <w:r w:rsidRPr="00F95C2C">
              <w:rPr>
                <w:rFonts w:ascii="Times New Roman" w:hAnsi="Times New Roman"/>
              </w:rPr>
              <w:t>Контрольное</w:t>
            </w:r>
            <w:proofErr w:type="spellEnd"/>
            <w:r w:rsidRPr="00F95C2C">
              <w:rPr>
                <w:rFonts w:ascii="Times New Roman" w:hAnsi="Times New Roman"/>
              </w:rPr>
              <w:t xml:space="preserve"> </w:t>
            </w:r>
            <w:proofErr w:type="spellStart"/>
            <w:r w:rsidRPr="00F95C2C">
              <w:rPr>
                <w:rFonts w:ascii="Times New Roman" w:hAnsi="Times New Roman"/>
              </w:rPr>
              <w:t>тестирование</w:t>
            </w:r>
            <w:proofErr w:type="spellEnd"/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§17–22</w:t>
            </w:r>
          </w:p>
        </w:tc>
      </w:tr>
      <w:tr w:rsidR="001E6D09" w:rsidRPr="00F95C2C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33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19.05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>Современные технологии создания и обработки информационных объектов</w:t>
            </w:r>
          </w:p>
        </w:tc>
        <w:tc>
          <w:tcPr>
            <w:tcW w:w="2062" w:type="dxa"/>
            <w:gridSpan w:val="2"/>
          </w:tcPr>
          <w:p w:rsidR="001E6D09" w:rsidRPr="00F95C2C" w:rsidRDefault="001E6D09" w:rsidP="001E6D09">
            <w:pPr>
              <w:spacing w:before="120"/>
              <w:ind w:left="-32" w:right="-107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§23-25</w:t>
            </w:r>
          </w:p>
        </w:tc>
      </w:tr>
      <w:tr w:rsidR="001E6D09" w:rsidRPr="00304F73" w:rsidTr="001E6D09">
        <w:tc>
          <w:tcPr>
            <w:tcW w:w="993" w:type="dxa"/>
          </w:tcPr>
          <w:p w:rsidR="001E6D09" w:rsidRPr="00F95C2C" w:rsidRDefault="001E6D09" w:rsidP="003B4592">
            <w:pPr>
              <w:spacing w:before="120"/>
              <w:ind w:left="360" w:right="62"/>
              <w:rPr>
                <w:rFonts w:ascii="Times New Roman" w:hAnsi="Times New Roman"/>
              </w:rPr>
            </w:pPr>
            <w:r w:rsidRPr="00F95C2C">
              <w:rPr>
                <w:rFonts w:ascii="Times New Roman" w:hAnsi="Times New Roman"/>
              </w:rPr>
              <w:t>34</w:t>
            </w:r>
          </w:p>
        </w:tc>
        <w:tc>
          <w:tcPr>
            <w:tcW w:w="1124" w:type="dxa"/>
          </w:tcPr>
          <w:p w:rsidR="001E6D09" w:rsidRPr="005E04E3" w:rsidRDefault="001E6D09" w:rsidP="003B4592">
            <w:pPr>
              <w:pStyle w:val="afc"/>
              <w:spacing w:before="120" w:after="100" w:afterAutospacing="1"/>
              <w:ind w:left="34" w:hanging="34"/>
            </w:pPr>
            <w:r>
              <w:t>26.05</w:t>
            </w:r>
          </w:p>
        </w:tc>
        <w:tc>
          <w:tcPr>
            <w:tcW w:w="5602" w:type="dxa"/>
          </w:tcPr>
          <w:p w:rsidR="001E6D09" w:rsidRPr="001E6D09" w:rsidRDefault="001E6D09" w:rsidP="003B4592">
            <w:pPr>
              <w:spacing w:before="120"/>
              <w:rPr>
                <w:rFonts w:ascii="Times New Roman" w:hAnsi="Times New Roman"/>
                <w:lang w:val="ru-RU"/>
              </w:rPr>
            </w:pPr>
            <w:r w:rsidRPr="001E6D09">
              <w:rPr>
                <w:rFonts w:ascii="Times New Roman" w:hAnsi="Times New Roman"/>
                <w:lang w:val="ru-RU"/>
              </w:rPr>
              <w:t>Основные идеи и понятия курса</w:t>
            </w:r>
          </w:p>
        </w:tc>
        <w:tc>
          <w:tcPr>
            <w:tcW w:w="2062" w:type="dxa"/>
            <w:gridSpan w:val="2"/>
          </w:tcPr>
          <w:p w:rsidR="001E6D09" w:rsidRPr="00304F73" w:rsidRDefault="001E6D09" w:rsidP="001E6D09">
            <w:pPr>
              <w:spacing w:before="120"/>
              <w:ind w:left="-32" w:right="-107"/>
              <w:rPr>
                <w:rFonts w:ascii="Times New Roman" w:hAnsi="Times New Roman"/>
                <w:lang w:val="ru-RU"/>
              </w:rPr>
            </w:pPr>
          </w:p>
        </w:tc>
      </w:tr>
    </w:tbl>
    <w:p w:rsidR="00810EDC" w:rsidRPr="00570546" w:rsidRDefault="00810EDC" w:rsidP="001E6D09">
      <w:pPr>
        <w:jc w:val="center"/>
        <w:rPr>
          <w:rFonts w:ascii="Times New Roman" w:hAnsi="Times New Roman"/>
          <w:b/>
          <w:lang w:val="ru-RU"/>
        </w:rPr>
      </w:pPr>
    </w:p>
    <w:sectPr w:rsidR="00810EDC" w:rsidRPr="00570546" w:rsidSect="001E6D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923" w:rsidRDefault="000A2923" w:rsidP="00705ADB">
      <w:r>
        <w:separator/>
      </w:r>
    </w:p>
  </w:endnote>
  <w:endnote w:type="continuationSeparator" w:id="0">
    <w:p w:rsidR="000A2923" w:rsidRDefault="000A2923" w:rsidP="00705A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DB" w:rsidRDefault="00705ADB">
    <w:pPr>
      <w:pStyle w:val="af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DB" w:rsidRDefault="000576DE">
    <w:pPr>
      <w:pStyle w:val="af8"/>
      <w:jc w:val="right"/>
    </w:pPr>
    <w:r>
      <w:fldChar w:fldCharType="begin"/>
    </w:r>
    <w:r w:rsidR="00705ADB">
      <w:instrText xml:space="preserve"> PAGE   \* MERGEFORMAT </w:instrText>
    </w:r>
    <w:r>
      <w:fldChar w:fldCharType="separate"/>
    </w:r>
    <w:r w:rsidR="00AD39E5">
      <w:rPr>
        <w:noProof/>
      </w:rPr>
      <w:t>1</w:t>
    </w:r>
    <w:r>
      <w:fldChar w:fldCharType="end"/>
    </w:r>
  </w:p>
  <w:p w:rsidR="00705ADB" w:rsidRDefault="00705ADB">
    <w:pPr>
      <w:pStyle w:val="af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DB" w:rsidRDefault="00705ADB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923" w:rsidRDefault="000A2923" w:rsidP="00705ADB">
      <w:r>
        <w:separator/>
      </w:r>
    </w:p>
  </w:footnote>
  <w:footnote w:type="continuationSeparator" w:id="0">
    <w:p w:rsidR="000A2923" w:rsidRDefault="000A2923" w:rsidP="00705A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DB" w:rsidRDefault="00705ADB">
    <w:pPr>
      <w:pStyle w:val="af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DB" w:rsidRDefault="00705ADB">
    <w:pPr>
      <w:pStyle w:val="af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DB" w:rsidRDefault="00705ADB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4E2B"/>
    <w:multiLevelType w:val="multilevel"/>
    <w:tmpl w:val="15B4F1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01100A"/>
    <w:multiLevelType w:val="multilevel"/>
    <w:tmpl w:val="F9FE2992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C502F3"/>
    <w:multiLevelType w:val="multilevel"/>
    <w:tmpl w:val="B6A0C40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1F07E1"/>
    <w:multiLevelType w:val="multilevel"/>
    <w:tmpl w:val="E3BE9C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89666E7"/>
    <w:multiLevelType w:val="hybridMultilevel"/>
    <w:tmpl w:val="70C22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C68C9"/>
    <w:multiLevelType w:val="multilevel"/>
    <w:tmpl w:val="5F9EAB5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9E216D"/>
    <w:multiLevelType w:val="multilevel"/>
    <w:tmpl w:val="313631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5" w:hanging="825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825" w:hanging="825"/>
      </w:pPr>
      <w:rPr>
        <w:rFonts w:hint="default"/>
      </w:rPr>
    </w:lvl>
    <w:lvl w:ilvl="3">
      <w:start w:val="9"/>
      <w:numFmt w:val="decimal"/>
      <w:isLgl/>
      <w:lvlText w:val="%1.%2.%3.%4.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66E74B7"/>
    <w:multiLevelType w:val="multilevel"/>
    <w:tmpl w:val="AF0CE2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D874A3"/>
    <w:multiLevelType w:val="multilevel"/>
    <w:tmpl w:val="CA48DE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D86E9A"/>
    <w:multiLevelType w:val="hybridMultilevel"/>
    <w:tmpl w:val="7020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E84ADF"/>
    <w:multiLevelType w:val="multilevel"/>
    <w:tmpl w:val="0B42649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9D7604B"/>
    <w:multiLevelType w:val="hybridMultilevel"/>
    <w:tmpl w:val="C7A214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2F407B8"/>
    <w:multiLevelType w:val="hybridMultilevel"/>
    <w:tmpl w:val="14264A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9200439"/>
    <w:multiLevelType w:val="multilevel"/>
    <w:tmpl w:val="77AA4A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A53166F"/>
    <w:multiLevelType w:val="hybridMultilevel"/>
    <w:tmpl w:val="AA3094D4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5">
    <w:nsid w:val="7AB964E0"/>
    <w:multiLevelType w:val="hybridMultilevel"/>
    <w:tmpl w:val="58900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4"/>
  </w:num>
  <w:num w:numId="4">
    <w:abstractNumId w:val="12"/>
  </w:num>
  <w:num w:numId="5">
    <w:abstractNumId w:val="15"/>
  </w:num>
  <w:num w:numId="6">
    <w:abstractNumId w:val="14"/>
  </w:num>
  <w:num w:numId="7">
    <w:abstractNumId w:val="6"/>
  </w:num>
  <w:num w:numId="8">
    <w:abstractNumId w:val="3"/>
  </w:num>
  <w:num w:numId="9">
    <w:abstractNumId w:val="1"/>
  </w:num>
  <w:num w:numId="10">
    <w:abstractNumId w:val="5"/>
  </w:num>
  <w:num w:numId="11">
    <w:abstractNumId w:val="2"/>
  </w:num>
  <w:num w:numId="12">
    <w:abstractNumId w:val="10"/>
  </w:num>
  <w:num w:numId="13">
    <w:abstractNumId w:val="8"/>
  </w:num>
  <w:num w:numId="14">
    <w:abstractNumId w:val="13"/>
  </w:num>
  <w:num w:numId="15">
    <w:abstractNumId w:val="7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3980"/>
    <w:rsid w:val="00040032"/>
    <w:rsid w:val="000449D5"/>
    <w:rsid w:val="00053CEF"/>
    <w:rsid w:val="000576DE"/>
    <w:rsid w:val="000719C0"/>
    <w:rsid w:val="000746D5"/>
    <w:rsid w:val="0009339D"/>
    <w:rsid w:val="000A2923"/>
    <w:rsid w:val="000A4EE3"/>
    <w:rsid w:val="000D7219"/>
    <w:rsid w:val="001058BB"/>
    <w:rsid w:val="001135AE"/>
    <w:rsid w:val="0012327A"/>
    <w:rsid w:val="00144946"/>
    <w:rsid w:val="00147059"/>
    <w:rsid w:val="00151E9E"/>
    <w:rsid w:val="00163AF1"/>
    <w:rsid w:val="0017478E"/>
    <w:rsid w:val="00177E80"/>
    <w:rsid w:val="00183040"/>
    <w:rsid w:val="001945D0"/>
    <w:rsid w:val="001A4660"/>
    <w:rsid w:val="001C14F9"/>
    <w:rsid w:val="001E5844"/>
    <w:rsid w:val="001E6D09"/>
    <w:rsid w:val="001F5335"/>
    <w:rsid w:val="0023514B"/>
    <w:rsid w:val="002548ED"/>
    <w:rsid w:val="002550AB"/>
    <w:rsid w:val="0026225D"/>
    <w:rsid w:val="002719F4"/>
    <w:rsid w:val="00283290"/>
    <w:rsid w:val="0029174F"/>
    <w:rsid w:val="00294445"/>
    <w:rsid w:val="002A617F"/>
    <w:rsid w:val="002B33A6"/>
    <w:rsid w:val="002C73DD"/>
    <w:rsid w:val="002D43DC"/>
    <w:rsid w:val="002E6885"/>
    <w:rsid w:val="00304F73"/>
    <w:rsid w:val="003076CF"/>
    <w:rsid w:val="00337E57"/>
    <w:rsid w:val="003750F9"/>
    <w:rsid w:val="00375A01"/>
    <w:rsid w:val="003B420A"/>
    <w:rsid w:val="003B6A75"/>
    <w:rsid w:val="003C5DE5"/>
    <w:rsid w:val="003C6AC7"/>
    <w:rsid w:val="003C7184"/>
    <w:rsid w:val="003D4684"/>
    <w:rsid w:val="003E2DCF"/>
    <w:rsid w:val="00405DF4"/>
    <w:rsid w:val="00417B02"/>
    <w:rsid w:val="00424047"/>
    <w:rsid w:val="0043057D"/>
    <w:rsid w:val="00431B25"/>
    <w:rsid w:val="00437781"/>
    <w:rsid w:val="00483DA5"/>
    <w:rsid w:val="00486D9D"/>
    <w:rsid w:val="00490FC1"/>
    <w:rsid w:val="004D73C0"/>
    <w:rsid w:val="004D7B8E"/>
    <w:rsid w:val="004F0C98"/>
    <w:rsid w:val="005116E2"/>
    <w:rsid w:val="005167AC"/>
    <w:rsid w:val="00517129"/>
    <w:rsid w:val="0052745C"/>
    <w:rsid w:val="00532F97"/>
    <w:rsid w:val="00570546"/>
    <w:rsid w:val="00573EC9"/>
    <w:rsid w:val="00573FFD"/>
    <w:rsid w:val="005871E2"/>
    <w:rsid w:val="0058721C"/>
    <w:rsid w:val="00594013"/>
    <w:rsid w:val="005B6B80"/>
    <w:rsid w:val="005C32E1"/>
    <w:rsid w:val="005C496E"/>
    <w:rsid w:val="005C6FF7"/>
    <w:rsid w:val="005D3280"/>
    <w:rsid w:val="005D6B3E"/>
    <w:rsid w:val="005F2438"/>
    <w:rsid w:val="00604AF7"/>
    <w:rsid w:val="00622044"/>
    <w:rsid w:val="00622EA5"/>
    <w:rsid w:val="00633EE9"/>
    <w:rsid w:val="0064005D"/>
    <w:rsid w:val="00651073"/>
    <w:rsid w:val="00660A30"/>
    <w:rsid w:val="006953BC"/>
    <w:rsid w:val="0069723E"/>
    <w:rsid w:val="00697729"/>
    <w:rsid w:val="006A5968"/>
    <w:rsid w:val="006C2E01"/>
    <w:rsid w:val="006C4AFB"/>
    <w:rsid w:val="006E0C41"/>
    <w:rsid w:val="006F2FF1"/>
    <w:rsid w:val="00705ADB"/>
    <w:rsid w:val="00747C0B"/>
    <w:rsid w:val="007628F2"/>
    <w:rsid w:val="0076499D"/>
    <w:rsid w:val="0076620F"/>
    <w:rsid w:val="00767FB8"/>
    <w:rsid w:val="0077758C"/>
    <w:rsid w:val="007A148D"/>
    <w:rsid w:val="007A6775"/>
    <w:rsid w:val="007F5320"/>
    <w:rsid w:val="00806CBE"/>
    <w:rsid w:val="00810EDC"/>
    <w:rsid w:val="00821AE7"/>
    <w:rsid w:val="00844797"/>
    <w:rsid w:val="00877699"/>
    <w:rsid w:val="00882F1E"/>
    <w:rsid w:val="008913F9"/>
    <w:rsid w:val="008B09FE"/>
    <w:rsid w:val="008C231D"/>
    <w:rsid w:val="008E4DE4"/>
    <w:rsid w:val="00902664"/>
    <w:rsid w:val="00921844"/>
    <w:rsid w:val="00931348"/>
    <w:rsid w:val="009709CC"/>
    <w:rsid w:val="009773B9"/>
    <w:rsid w:val="00996992"/>
    <w:rsid w:val="009C4A4B"/>
    <w:rsid w:val="009D026F"/>
    <w:rsid w:val="009F06BF"/>
    <w:rsid w:val="00A643B1"/>
    <w:rsid w:val="00A736D9"/>
    <w:rsid w:val="00A979E8"/>
    <w:rsid w:val="00AA07B0"/>
    <w:rsid w:val="00AA54BF"/>
    <w:rsid w:val="00AA5759"/>
    <w:rsid w:val="00AC300C"/>
    <w:rsid w:val="00AD39E5"/>
    <w:rsid w:val="00AF1155"/>
    <w:rsid w:val="00AF4DCE"/>
    <w:rsid w:val="00AF67F0"/>
    <w:rsid w:val="00B121BF"/>
    <w:rsid w:val="00B20240"/>
    <w:rsid w:val="00B32D83"/>
    <w:rsid w:val="00B666EB"/>
    <w:rsid w:val="00B871AF"/>
    <w:rsid w:val="00B92233"/>
    <w:rsid w:val="00BA6A84"/>
    <w:rsid w:val="00BB7035"/>
    <w:rsid w:val="00BF328D"/>
    <w:rsid w:val="00BF4151"/>
    <w:rsid w:val="00C027F2"/>
    <w:rsid w:val="00C07C35"/>
    <w:rsid w:val="00C415BB"/>
    <w:rsid w:val="00C525A5"/>
    <w:rsid w:val="00CE1455"/>
    <w:rsid w:val="00CE3F51"/>
    <w:rsid w:val="00CF3980"/>
    <w:rsid w:val="00D10453"/>
    <w:rsid w:val="00D21359"/>
    <w:rsid w:val="00D40BF5"/>
    <w:rsid w:val="00D53546"/>
    <w:rsid w:val="00D6270E"/>
    <w:rsid w:val="00D6423C"/>
    <w:rsid w:val="00D77E41"/>
    <w:rsid w:val="00D84266"/>
    <w:rsid w:val="00DF4DF8"/>
    <w:rsid w:val="00E26435"/>
    <w:rsid w:val="00E854CB"/>
    <w:rsid w:val="00E94960"/>
    <w:rsid w:val="00EB75B8"/>
    <w:rsid w:val="00ED352A"/>
    <w:rsid w:val="00EF1219"/>
    <w:rsid w:val="00F2551B"/>
    <w:rsid w:val="00F43C51"/>
    <w:rsid w:val="00F56E54"/>
    <w:rsid w:val="00F85767"/>
    <w:rsid w:val="00FA1616"/>
    <w:rsid w:val="00FB0659"/>
    <w:rsid w:val="00FB2FE0"/>
    <w:rsid w:val="00FE0DB3"/>
    <w:rsid w:val="00FE7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EF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053CE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3CE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3C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3CE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3C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3CE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3CE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3CE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3CE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49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53CE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53CEF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53CEF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53CE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53CE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53CE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53CE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53CE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53CEF"/>
    <w:rPr>
      <w:rFonts w:ascii="Cambria" w:eastAsia="Times New Roman" w:hAnsi="Cambria"/>
    </w:rPr>
  </w:style>
  <w:style w:type="paragraph" w:styleId="a4">
    <w:name w:val="Title"/>
    <w:basedOn w:val="a"/>
    <w:next w:val="a"/>
    <w:link w:val="a5"/>
    <w:uiPriority w:val="10"/>
    <w:qFormat/>
    <w:rsid w:val="00053CE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053CEF"/>
    <w:rPr>
      <w:rFonts w:ascii="Cambria" w:eastAsia="Times New Roman" w:hAnsi="Cambria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053CEF"/>
    <w:pPr>
      <w:spacing w:after="60"/>
      <w:jc w:val="center"/>
      <w:outlineLvl w:val="1"/>
    </w:pPr>
    <w:rPr>
      <w:rFonts w:ascii="Cambria" w:hAnsi="Cambria"/>
    </w:rPr>
  </w:style>
  <w:style w:type="character" w:customStyle="1" w:styleId="a7">
    <w:name w:val="Подзаголовок Знак"/>
    <w:basedOn w:val="a0"/>
    <w:link w:val="a6"/>
    <w:uiPriority w:val="11"/>
    <w:rsid w:val="00053CEF"/>
    <w:rPr>
      <w:rFonts w:ascii="Cambria" w:eastAsia="Times New Roman" w:hAnsi="Cambria"/>
      <w:sz w:val="24"/>
      <w:szCs w:val="24"/>
    </w:rPr>
  </w:style>
  <w:style w:type="character" w:styleId="a8">
    <w:name w:val="Strong"/>
    <w:basedOn w:val="a0"/>
    <w:uiPriority w:val="22"/>
    <w:qFormat/>
    <w:rsid w:val="00053CEF"/>
    <w:rPr>
      <w:b/>
      <w:bCs/>
    </w:rPr>
  </w:style>
  <w:style w:type="character" w:styleId="a9">
    <w:name w:val="Emphasis"/>
    <w:basedOn w:val="a0"/>
    <w:uiPriority w:val="20"/>
    <w:qFormat/>
    <w:rsid w:val="00053CEF"/>
    <w:rPr>
      <w:rFonts w:ascii="Calibri" w:hAnsi="Calibri"/>
      <w:b/>
      <w:i/>
      <w:iCs/>
    </w:rPr>
  </w:style>
  <w:style w:type="paragraph" w:styleId="aa">
    <w:name w:val="No Spacing"/>
    <w:basedOn w:val="a"/>
    <w:uiPriority w:val="1"/>
    <w:qFormat/>
    <w:rsid w:val="00053CEF"/>
    <w:rPr>
      <w:szCs w:val="32"/>
    </w:rPr>
  </w:style>
  <w:style w:type="paragraph" w:styleId="ab">
    <w:name w:val="List Paragraph"/>
    <w:basedOn w:val="a"/>
    <w:link w:val="ac"/>
    <w:uiPriority w:val="34"/>
    <w:qFormat/>
    <w:rsid w:val="00053CE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53CEF"/>
    <w:rPr>
      <w:i/>
    </w:rPr>
  </w:style>
  <w:style w:type="character" w:customStyle="1" w:styleId="22">
    <w:name w:val="Цитата 2 Знак"/>
    <w:basedOn w:val="a0"/>
    <w:link w:val="21"/>
    <w:uiPriority w:val="29"/>
    <w:rsid w:val="00053CEF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053CEF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053CEF"/>
    <w:rPr>
      <w:b/>
      <w:i/>
      <w:sz w:val="24"/>
    </w:rPr>
  </w:style>
  <w:style w:type="character" w:styleId="af">
    <w:name w:val="Subtle Emphasis"/>
    <w:uiPriority w:val="19"/>
    <w:qFormat/>
    <w:rsid w:val="00053CEF"/>
    <w:rPr>
      <w:i/>
      <w:color w:val="5A5A5A"/>
    </w:rPr>
  </w:style>
  <w:style w:type="character" w:styleId="af0">
    <w:name w:val="Intense Emphasis"/>
    <w:basedOn w:val="a0"/>
    <w:uiPriority w:val="21"/>
    <w:qFormat/>
    <w:rsid w:val="00053CEF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053CEF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053CEF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053CEF"/>
    <w:rPr>
      <w:rFonts w:ascii="Cambria" w:eastAsia="Times New Roman" w:hAnsi="Cambria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053CEF"/>
    <w:pPr>
      <w:outlineLvl w:val="9"/>
    </w:pPr>
  </w:style>
  <w:style w:type="paragraph" w:customStyle="1" w:styleId="Default">
    <w:name w:val="Default"/>
    <w:rsid w:val="00486D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bidi="en-US"/>
    </w:rPr>
  </w:style>
  <w:style w:type="paragraph" w:styleId="af5">
    <w:name w:val="Normal (Web)"/>
    <w:basedOn w:val="a"/>
    <w:uiPriority w:val="99"/>
    <w:rsid w:val="00486D9D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486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486D9D"/>
    <w:pPr>
      <w:spacing w:after="120"/>
      <w:ind w:left="280"/>
    </w:pPr>
    <w:rPr>
      <w:rFonts w:ascii="Times New Roman" w:hAnsi="Times New Roman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86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6">
    <w:name w:val="header"/>
    <w:basedOn w:val="a"/>
    <w:link w:val="af7"/>
    <w:uiPriority w:val="99"/>
    <w:semiHidden/>
    <w:unhideWhenUsed/>
    <w:rsid w:val="00705ADB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705ADB"/>
    <w:rPr>
      <w:sz w:val="24"/>
      <w:szCs w:val="24"/>
      <w:lang w:val="en-US" w:eastAsia="en-US" w:bidi="en-US"/>
    </w:rPr>
  </w:style>
  <w:style w:type="paragraph" w:styleId="af8">
    <w:name w:val="footer"/>
    <w:basedOn w:val="a"/>
    <w:link w:val="af9"/>
    <w:uiPriority w:val="99"/>
    <w:unhideWhenUsed/>
    <w:rsid w:val="00705ADB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705ADB"/>
    <w:rPr>
      <w:sz w:val="24"/>
      <w:szCs w:val="24"/>
      <w:lang w:val="en-US" w:eastAsia="en-US" w:bidi="en-US"/>
    </w:rPr>
  </w:style>
  <w:style w:type="character" w:customStyle="1" w:styleId="ac">
    <w:name w:val="Абзац списка Знак"/>
    <w:link w:val="ab"/>
    <w:uiPriority w:val="99"/>
    <w:locked/>
    <w:rsid w:val="00C525A5"/>
    <w:rPr>
      <w:sz w:val="24"/>
      <w:szCs w:val="24"/>
      <w:lang w:val="en-US" w:eastAsia="en-US" w:bidi="en-US"/>
    </w:rPr>
  </w:style>
  <w:style w:type="paragraph" w:styleId="afa">
    <w:name w:val="Balloon Text"/>
    <w:basedOn w:val="a"/>
    <w:link w:val="afb"/>
    <w:uiPriority w:val="99"/>
    <w:semiHidden/>
    <w:unhideWhenUsed/>
    <w:rsid w:val="00810EDC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810EDC"/>
    <w:rPr>
      <w:rFonts w:ascii="Segoe UI" w:hAnsi="Segoe UI" w:cs="Segoe UI"/>
      <w:sz w:val="18"/>
      <w:szCs w:val="18"/>
      <w:lang w:val="en-US" w:eastAsia="en-US" w:bidi="en-US"/>
    </w:rPr>
  </w:style>
  <w:style w:type="paragraph" w:styleId="afc">
    <w:name w:val="Body Text Indent"/>
    <w:basedOn w:val="a"/>
    <w:link w:val="afd"/>
    <w:rsid w:val="00810EDC"/>
    <w:pPr>
      <w:ind w:firstLine="540"/>
      <w:jc w:val="both"/>
    </w:pPr>
    <w:rPr>
      <w:rFonts w:ascii="Times New Roman" w:hAnsi="Times New Roman"/>
      <w:lang w:val="ru-RU" w:eastAsia="ru-RU" w:bidi="ar-SA"/>
    </w:rPr>
  </w:style>
  <w:style w:type="character" w:customStyle="1" w:styleId="afd">
    <w:name w:val="Основной текст с отступом Знак"/>
    <w:basedOn w:val="a0"/>
    <w:link w:val="afc"/>
    <w:rsid w:val="00810EDC"/>
    <w:rPr>
      <w:rFonts w:ascii="Times New Roman" w:hAnsi="Times New Roman"/>
      <w:sz w:val="24"/>
      <w:szCs w:val="24"/>
    </w:rPr>
  </w:style>
  <w:style w:type="character" w:customStyle="1" w:styleId="afe">
    <w:name w:val="Основной текст_"/>
    <w:basedOn w:val="a0"/>
    <w:link w:val="11"/>
    <w:rsid w:val="001E6D09"/>
    <w:rPr>
      <w:rFonts w:ascii="Times New Roman" w:hAnsi="Times New Roman"/>
    </w:rPr>
  </w:style>
  <w:style w:type="character" w:customStyle="1" w:styleId="23">
    <w:name w:val="Заголовок №2_"/>
    <w:basedOn w:val="a0"/>
    <w:link w:val="24"/>
    <w:rsid w:val="001E6D09"/>
    <w:rPr>
      <w:rFonts w:ascii="Times New Roman" w:hAnsi="Times New Roman"/>
      <w:b/>
      <w:bCs/>
    </w:rPr>
  </w:style>
  <w:style w:type="character" w:customStyle="1" w:styleId="aff">
    <w:name w:val="Другое_"/>
    <w:basedOn w:val="a0"/>
    <w:link w:val="aff0"/>
    <w:rsid w:val="001E6D09"/>
    <w:rPr>
      <w:rFonts w:ascii="Times New Roman" w:hAnsi="Times New Roman"/>
    </w:rPr>
  </w:style>
  <w:style w:type="paragraph" w:customStyle="1" w:styleId="11">
    <w:name w:val="Основной текст1"/>
    <w:basedOn w:val="a"/>
    <w:link w:val="afe"/>
    <w:rsid w:val="001E6D09"/>
    <w:pPr>
      <w:widowControl w:val="0"/>
      <w:ind w:firstLine="400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24">
    <w:name w:val="Заголовок №2"/>
    <w:basedOn w:val="a"/>
    <w:link w:val="23"/>
    <w:rsid w:val="001E6D09"/>
    <w:pPr>
      <w:widowControl w:val="0"/>
      <w:ind w:firstLine="580"/>
      <w:outlineLvl w:val="1"/>
    </w:pPr>
    <w:rPr>
      <w:rFonts w:ascii="Times New Roman" w:hAnsi="Times New Roman"/>
      <w:b/>
      <w:bCs/>
      <w:sz w:val="20"/>
      <w:szCs w:val="20"/>
      <w:lang w:val="ru-RU" w:eastAsia="ru-RU" w:bidi="ar-SA"/>
    </w:rPr>
  </w:style>
  <w:style w:type="paragraph" w:customStyle="1" w:styleId="aff0">
    <w:name w:val="Другое"/>
    <w:basedOn w:val="a"/>
    <w:link w:val="aff"/>
    <w:rsid w:val="001E6D09"/>
    <w:pPr>
      <w:widowControl w:val="0"/>
      <w:ind w:firstLine="400"/>
    </w:pPr>
    <w:rPr>
      <w:rFonts w:ascii="Times New Roman" w:hAnsi="Times New Roman"/>
      <w:sz w:val="20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3043</Words>
  <Characters>17351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2</cp:revision>
  <cp:lastPrinted>2022-10-07T07:06:00Z</cp:lastPrinted>
  <dcterms:created xsi:type="dcterms:W3CDTF">2023-10-26T08:08:00Z</dcterms:created>
  <dcterms:modified xsi:type="dcterms:W3CDTF">2023-10-26T08:08:00Z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59070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