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76" w:rsidRDefault="004C3876" w:rsidP="00C72B11">
      <w:pPr>
        <w:jc w:val="center"/>
        <w:outlineLvl w:val="0"/>
        <w:rPr>
          <w:sz w:val="28"/>
          <w:szCs w:val="28"/>
        </w:rPr>
      </w:pPr>
      <w:r w:rsidRPr="00C80136">
        <w:rPr>
          <w:sz w:val="28"/>
          <w:szCs w:val="28"/>
        </w:rPr>
        <w:t xml:space="preserve">                                                </w:t>
      </w:r>
      <w:r w:rsidR="00B63C0F">
        <w:rPr>
          <w:sz w:val="28"/>
          <w:szCs w:val="28"/>
        </w:rPr>
        <w:t xml:space="preserve">        </w:t>
      </w:r>
    </w:p>
    <w:p w:rsidR="00C72B11" w:rsidRPr="00C80136" w:rsidRDefault="001C290A" w:rsidP="001C290A">
      <w:pPr>
        <w:jc w:val="both"/>
        <w:outlineLvl w:val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3600" cy="1828800"/>
            <wp:effectExtent l="0" t="0" r="0" b="0"/>
            <wp:docPr id="1" name="Рисунок 1" descr="G:\шапк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пка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3876" w:rsidRPr="00C80136" w:rsidRDefault="004C3876" w:rsidP="004C3876">
      <w:pPr>
        <w:jc w:val="center"/>
        <w:rPr>
          <w:sz w:val="28"/>
          <w:szCs w:val="28"/>
        </w:rPr>
      </w:pPr>
    </w:p>
    <w:p w:rsidR="004C3876" w:rsidRPr="00C80136" w:rsidRDefault="004C3876" w:rsidP="004C3876">
      <w:pPr>
        <w:jc w:val="center"/>
        <w:rPr>
          <w:sz w:val="28"/>
          <w:szCs w:val="28"/>
        </w:rPr>
      </w:pPr>
    </w:p>
    <w:p w:rsidR="00C72B11" w:rsidRPr="00C72B11" w:rsidRDefault="00C72B11" w:rsidP="004C3876">
      <w:pPr>
        <w:jc w:val="center"/>
        <w:outlineLvl w:val="0"/>
        <w:rPr>
          <w:b/>
          <w:sz w:val="36"/>
          <w:szCs w:val="36"/>
        </w:rPr>
      </w:pPr>
      <w:r w:rsidRPr="00C72B11">
        <w:rPr>
          <w:b/>
          <w:sz w:val="36"/>
          <w:szCs w:val="36"/>
        </w:rPr>
        <w:t xml:space="preserve">ПОЛОЖЕНИЕ </w:t>
      </w:r>
    </w:p>
    <w:p w:rsidR="004C3876" w:rsidRPr="00C72B11" w:rsidRDefault="004C3876" w:rsidP="004C3876">
      <w:pPr>
        <w:jc w:val="center"/>
        <w:outlineLvl w:val="0"/>
        <w:rPr>
          <w:b/>
          <w:sz w:val="36"/>
          <w:szCs w:val="36"/>
        </w:rPr>
      </w:pPr>
      <w:r w:rsidRPr="00C72B11">
        <w:rPr>
          <w:b/>
          <w:sz w:val="36"/>
          <w:szCs w:val="36"/>
        </w:rPr>
        <w:t>о наставничестве</w:t>
      </w:r>
    </w:p>
    <w:p w:rsidR="00C72B11" w:rsidRPr="00B63C0F" w:rsidRDefault="00C72B11" w:rsidP="004C3876">
      <w:pPr>
        <w:jc w:val="center"/>
        <w:outlineLvl w:val="0"/>
        <w:rPr>
          <w:b/>
          <w:sz w:val="28"/>
          <w:szCs w:val="28"/>
        </w:rPr>
      </w:pP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Общие положения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1.1. Школьное наставничество – разновидность индивидуальной работы с молодыми учителями, не имеющими трудового стажа педагогической деятельности в образовательных учреждениях или имеющих трудовой стаж не более 3-х лет. (Молодой специалист – начинающий учитель, владеющий знаниями основ педагогики по программе вуза, проявляющий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    Наставник – опытный учитель, обладающий высокими профессиональными и нравственными качествами, знаниями в области методики преподавания и воспитания.)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Цели и задачи наставничества.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2.1. Целью школьного наставничества является оказание помощи молодым учителям в их профессиональном становлении, а также формирование в школе кадрового ядра.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2.2. Основными задачами школьного наставничества являются: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lastRenderedPageBreak/>
        <w:t>- 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учителя;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Организационные основы наставничества.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3.1.   Школьное наставничество организуется на основании приказа директора школы.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3.2. Руководство деятельностью наставников осуществляет методист школы и руководители методических объединений, в которых организуется наставничество.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3.3.   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результаты в работе, богатый жизненный опыт, способность и готовность делиться профессиональным опытом, стаж педагогической деятельности не менее 5 лет. Наставник должен обладать способностями к воспитательной работе и может иметь одновременно не более двух подшефных.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3.4. Кандидатуры наставников рассматриваются на заседаниях методического объединения, согласовываются с заместителем директора по </w:t>
      </w:r>
      <w:r w:rsidR="00614DA1">
        <w:rPr>
          <w:sz w:val="28"/>
          <w:szCs w:val="28"/>
        </w:rPr>
        <w:t>УВ</w:t>
      </w:r>
      <w:r w:rsidRPr="00C72B11">
        <w:rPr>
          <w:sz w:val="28"/>
          <w:szCs w:val="28"/>
        </w:rPr>
        <w:t>Р и утверждаются на методическом совете школы.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3.5. 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методического совета приказом директора школы с указанием срока наставничества. Наставник прикрепляется к молодому специалисту на срок не менее 1 года. Приказ о закреплении наставника издается не позднее 2-х недель с момента назначения молодого специалиста на определенную должность.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3.6. Наставничество устанавливается над следующими категориями сотрудников школы: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впервые принятыми учителями, не имеющими трудового стажа педагогической деятельности в образовательных учреждениях;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специалистами, имеющими стаж педагогической деятельности не более 3-х лет;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учителями,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3.7. Замена наставника производится приказом директора школы в случаях: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увольнения наставника;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перевода на другую работу подшефного или наставника;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привлечения наставника к дисциплинарной ответственности;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lastRenderedPageBreak/>
        <w:t>- психологической несовместимости наставника и подшефного.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3.8.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F70A03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3.9. Для мотивации деятельности наставнику устанавливается надбавка </w:t>
      </w:r>
      <w:r w:rsidR="00F70A03" w:rsidRPr="00C72B11">
        <w:rPr>
          <w:sz w:val="28"/>
          <w:szCs w:val="28"/>
        </w:rPr>
        <w:t xml:space="preserve"> в стимулирующей части оплаты труда </w:t>
      </w:r>
      <w:r w:rsidRPr="00C72B11">
        <w:rPr>
          <w:sz w:val="28"/>
          <w:szCs w:val="28"/>
        </w:rPr>
        <w:t xml:space="preserve">в размере </w:t>
      </w:r>
      <w:r w:rsidR="00F70A03" w:rsidRPr="00C72B11">
        <w:rPr>
          <w:sz w:val="28"/>
          <w:szCs w:val="28"/>
        </w:rPr>
        <w:t xml:space="preserve">1 балла. 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3.10. По инициативе наставников они могут создавать орган общественного самоуправления – Совет наставников.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Обязанности наставника:</w:t>
      </w:r>
    </w:p>
    <w:p w:rsidR="004C3876" w:rsidRPr="00C72B11" w:rsidRDefault="00F70A03" w:rsidP="00F70A03">
      <w:pPr>
        <w:ind w:left="72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4.1</w:t>
      </w:r>
      <w:r w:rsidR="004C3876" w:rsidRPr="00C72B11">
        <w:rPr>
          <w:sz w:val="28"/>
          <w:szCs w:val="28"/>
        </w:rPr>
        <w:t>Знать требования законодательства в сфере образования, ведомственных нормативных актов, определяющих права и обязанности молодо специалиста по занимаемой должности.</w:t>
      </w:r>
    </w:p>
    <w:p w:rsidR="004C3876" w:rsidRPr="00C72B11" w:rsidRDefault="00F70A03" w:rsidP="00F70A03">
      <w:pPr>
        <w:ind w:left="72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4.2</w:t>
      </w:r>
      <w:r w:rsidR="004C3876" w:rsidRPr="00C72B11">
        <w:rPr>
          <w:sz w:val="28"/>
          <w:szCs w:val="28"/>
        </w:rPr>
        <w:t>Разрабатывать совместно с молодым специалистом план профессионального становления с учетом уровня его интеллектуального развития, педагогической, методической и профессиональной подготовки по предмету.</w:t>
      </w:r>
    </w:p>
    <w:p w:rsidR="004C3876" w:rsidRPr="00C72B11" w:rsidRDefault="004C3876" w:rsidP="00F70A03">
      <w:pPr>
        <w:ind w:left="72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Вводить в должность.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4C3876" w:rsidRPr="00C72B11" w:rsidRDefault="004C3876" w:rsidP="00F70A03">
      <w:pPr>
        <w:numPr>
          <w:ilvl w:val="1"/>
          <w:numId w:val="31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Подводить итоги профессиональной адаптации молодого специалиста, составлять отчет по итогам наставничества с заключением о </w:t>
      </w:r>
      <w:r w:rsidRPr="00C72B11">
        <w:rPr>
          <w:sz w:val="28"/>
          <w:szCs w:val="28"/>
        </w:rPr>
        <w:lastRenderedPageBreak/>
        <w:t>результатах прохождения адаптации, с предложениями по дальнейшей работе молодого специалиста.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Права наставника: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- с согласия заместителя директора по </w:t>
      </w:r>
      <w:r w:rsidR="00C72B11">
        <w:rPr>
          <w:sz w:val="28"/>
          <w:szCs w:val="28"/>
        </w:rPr>
        <w:t xml:space="preserve">УВР, руководителя МО </w:t>
      </w:r>
      <w:r w:rsidRPr="00C72B11">
        <w:rPr>
          <w:sz w:val="28"/>
          <w:szCs w:val="28"/>
        </w:rPr>
        <w:t xml:space="preserve"> подключать для дополнительного обучения молодого специалиста других сотрудников;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требовать рабочие отчеты у молодого специалиста как в устной, так и в письменной форме.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Обязанности молодого специалиста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6.1. Кандидатура молодого специалиста для закрепления наставника рассматривается на заседании методического объединения с указанием срока наставничества и будущей специализации и утверждается приказом директора школы.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6.2. В период наставничества молодой специалист обязан: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4C3876" w:rsidRPr="00C72B11">
        <w:rPr>
          <w:sz w:val="28"/>
          <w:szCs w:val="28"/>
        </w:rPr>
        <w:t xml:space="preserve">зучать </w:t>
      </w:r>
      <w:r>
        <w:rPr>
          <w:sz w:val="28"/>
          <w:szCs w:val="28"/>
        </w:rPr>
        <w:t>Федеральный закон</w:t>
      </w:r>
      <w:r w:rsidRPr="00EE129C">
        <w:rPr>
          <w:sz w:val="28"/>
          <w:szCs w:val="28"/>
        </w:rPr>
        <w:t xml:space="preserve"> от 29.12.2012 г. № 273-ФЗ «Об образовании в Российской Федерации»</w:t>
      </w:r>
      <w:r w:rsidR="004C3876" w:rsidRPr="00C72B11">
        <w:rPr>
          <w:sz w:val="28"/>
          <w:szCs w:val="28"/>
        </w:rPr>
        <w:t>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4C3876" w:rsidRPr="00C72B11">
        <w:rPr>
          <w:sz w:val="28"/>
          <w:szCs w:val="28"/>
        </w:rPr>
        <w:t>ыполнять план профессионального становления в установленные сроки.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C3876" w:rsidRPr="00C72B11">
        <w:rPr>
          <w:sz w:val="28"/>
          <w:szCs w:val="28"/>
        </w:rPr>
        <w:t>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4C3876" w:rsidRPr="00C72B11">
        <w:rPr>
          <w:sz w:val="28"/>
          <w:szCs w:val="28"/>
        </w:rPr>
        <w:t>читься у наставника передовым методам и формам работы, правильно строить свои взаимоотношения с ним.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4C3876" w:rsidRPr="00C72B11">
        <w:rPr>
          <w:sz w:val="28"/>
          <w:szCs w:val="28"/>
        </w:rPr>
        <w:t>овершенствовать свой общеобразовательный и культурный уровень.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C3876" w:rsidRPr="00C72B11">
        <w:rPr>
          <w:sz w:val="28"/>
          <w:szCs w:val="28"/>
        </w:rPr>
        <w:t>ериодически отчитываться о своей работе перед наставником и руководителем методического объединения.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Права молодого специалиста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7.1. Молодой специалист имеет право: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4C3876" w:rsidRPr="00C72B11">
        <w:rPr>
          <w:sz w:val="28"/>
          <w:szCs w:val="28"/>
        </w:rPr>
        <w:t>носить на рассмотрение администрации школы предложения по совершенствованию работы, связанной с наставничеством.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4C3876" w:rsidRPr="00C72B11">
        <w:rPr>
          <w:sz w:val="28"/>
          <w:szCs w:val="28"/>
        </w:rPr>
        <w:t>ащищать профессиональную честь и достоинство.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4C3876" w:rsidRPr="00C72B11">
        <w:rPr>
          <w:sz w:val="28"/>
          <w:szCs w:val="28"/>
        </w:rPr>
        <w:t>накомиться с жалобами и другими документами, содержащими оценку его работы, давать по ним объяснения.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C3876" w:rsidRPr="00C72B11">
        <w:rPr>
          <w:sz w:val="28"/>
          <w:szCs w:val="28"/>
        </w:rPr>
        <w:t>осещать внешние организации по вопросам , связанным с педагогической деятельностью.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C3876" w:rsidRPr="00C72B11">
        <w:rPr>
          <w:sz w:val="28"/>
          <w:szCs w:val="28"/>
        </w:rPr>
        <w:t>овышать квалификацию удобным для себя способом.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4C3876" w:rsidRPr="00C72B11">
        <w:rPr>
          <w:sz w:val="28"/>
          <w:szCs w:val="28"/>
        </w:rPr>
        <w:t>ащищать свои интересы самостоятельно и/или через представителя, в том числе адвоката, в случае дисциплинарного или служебного расследования, связанного с нарушением норм профессиональной этики.</w:t>
      </w:r>
    </w:p>
    <w:p w:rsidR="004C3876" w:rsidRPr="00C72B11" w:rsidRDefault="00C72B11" w:rsidP="00C72B11">
      <w:pPr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="004C3876" w:rsidRPr="00C72B11">
        <w:rPr>
          <w:sz w:val="28"/>
          <w:szCs w:val="28"/>
        </w:rPr>
        <w:t>ребовать конфиденциальности дисциплинарного расследования, за исключением случаев, предусмотренных законом.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Руководство работой наставника.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8.1. Организация работы наставников и контроль их деятельности возлагается на </w:t>
      </w:r>
      <w:r w:rsidR="00C72B11">
        <w:rPr>
          <w:sz w:val="28"/>
          <w:szCs w:val="28"/>
        </w:rPr>
        <w:t>заместителя директора по УВР</w:t>
      </w:r>
      <w:r w:rsidRPr="00C72B11">
        <w:rPr>
          <w:sz w:val="28"/>
          <w:szCs w:val="28"/>
        </w:rPr>
        <w:t>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8.2. </w:t>
      </w:r>
      <w:r w:rsidR="00C72B11">
        <w:rPr>
          <w:sz w:val="28"/>
          <w:szCs w:val="28"/>
        </w:rPr>
        <w:t>Заместитель директора по УВР</w:t>
      </w:r>
      <w:r w:rsidRPr="00C72B11">
        <w:rPr>
          <w:sz w:val="28"/>
          <w:szCs w:val="28"/>
        </w:rPr>
        <w:t xml:space="preserve"> школы обязан: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lastRenderedPageBreak/>
        <w:t>- представить назначенного молодого специалиста учителям школы, объявить приказ о закреплении за ним наставника;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создать необходимые условия для совместной работы молодого специалиста со своим наставником;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посетить отдельные уроки и внеклассные мероприятия по предмету, проводимые наставником и молодым специалистом;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изучить, обобщить и распространить положительный опыт организации наставничества в образовательном учреждении;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определить меры поощрения наставников.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Руководитель методического объединения обязан:</w:t>
      </w:r>
    </w:p>
    <w:p w:rsidR="004C3876" w:rsidRPr="00C72B11" w:rsidRDefault="004C3876" w:rsidP="004C3876">
      <w:pPr>
        <w:numPr>
          <w:ilvl w:val="0"/>
          <w:numId w:val="14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рассмотреть на заседании методического объединения индивидуальный план работы наставника;</w:t>
      </w:r>
    </w:p>
    <w:p w:rsidR="004C3876" w:rsidRPr="00C72B11" w:rsidRDefault="004C3876" w:rsidP="004C3876">
      <w:pPr>
        <w:numPr>
          <w:ilvl w:val="0"/>
          <w:numId w:val="14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провести инструктаж наставников и молодых специалистов;</w:t>
      </w:r>
    </w:p>
    <w:p w:rsidR="004C3876" w:rsidRPr="00C72B11" w:rsidRDefault="004C3876" w:rsidP="004C3876">
      <w:pPr>
        <w:numPr>
          <w:ilvl w:val="0"/>
          <w:numId w:val="14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4C3876" w:rsidRPr="00C72B11" w:rsidRDefault="004C3876" w:rsidP="004C3876">
      <w:pPr>
        <w:numPr>
          <w:ilvl w:val="0"/>
          <w:numId w:val="14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осуществлять систематический контроль работы наставника;</w:t>
      </w:r>
    </w:p>
    <w:p w:rsidR="004C3876" w:rsidRPr="00C72B11" w:rsidRDefault="004C3876" w:rsidP="004C3876">
      <w:pPr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заслушать и утвердить на заседании методического объединения отчеты молодого специалиста и наставника и представить их заместителю директора по </w:t>
      </w:r>
      <w:r w:rsidR="00C72B11">
        <w:rPr>
          <w:sz w:val="28"/>
          <w:szCs w:val="28"/>
        </w:rPr>
        <w:t>УВР</w:t>
      </w:r>
      <w:r w:rsidRPr="00C72B11">
        <w:rPr>
          <w:sz w:val="28"/>
          <w:szCs w:val="28"/>
        </w:rPr>
        <w:t>.</w:t>
      </w:r>
    </w:p>
    <w:p w:rsidR="004C3876" w:rsidRPr="00C72B11" w:rsidRDefault="004C3876" w:rsidP="004C3876">
      <w:pPr>
        <w:numPr>
          <w:ilvl w:val="0"/>
          <w:numId w:val="10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Документы, регламентирующие наставничество.</w:t>
      </w:r>
    </w:p>
    <w:p w:rsidR="004C3876" w:rsidRPr="00C72B11" w:rsidRDefault="004C3876" w:rsidP="004C3876">
      <w:pPr>
        <w:ind w:left="360"/>
        <w:jc w:val="both"/>
        <w:rPr>
          <w:sz w:val="28"/>
          <w:szCs w:val="28"/>
        </w:rPr>
      </w:pPr>
      <w:r w:rsidRPr="00C72B11">
        <w:rPr>
          <w:sz w:val="28"/>
          <w:szCs w:val="28"/>
        </w:rPr>
        <w:t>9.1. К документам, регламентирующим деятельность наставников, относятся:</w:t>
      </w:r>
    </w:p>
    <w:p w:rsidR="004C3876" w:rsidRPr="00C72B11" w:rsidRDefault="00614DA1" w:rsidP="00614D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876" w:rsidRPr="00C72B11">
        <w:rPr>
          <w:sz w:val="28"/>
          <w:szCs w:val="28"/>
        </w:rPr>
        <w:t>настоящее Положение;</w:t>
      </w:r>
    </w:p>
    <w:p w:rsidR="004C3876" w:rsidRPr="00C72B11" w:rsidRDefault="00614DA1" w:rsidP="00614D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876" w:rsidRPr="00C72B11">
        <w:rPr>
          <w:sz w:val="28"/>
          <w:szCs w:val="28"/>
        </w:rPr>
        <w:t>приказ директора образовательного учреждения об организации наставничества;</w:t>
      </w:r>
    </w:p>
    <w:p w:rsidR="004C3876" w:rsidRPr="00C72B11" w:rsidRDefault="00614DA1" w:rsidP="00614D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876" w:rsidRPr="00C72B11">
        <w:rPr>
          <w:sz w:val="28"/>
          <w:szCs w:val="28"/>
        </w:rPr>
        <w:t>планы работы педагогического, научно-методического совета, методических объединений;</w:t>
      </w:r>
    </w:p>
    <w:p w:rsidR="004C3876" w:rsidRPr="00C72B11" w:rsidRDefault="00614DA1" w:rsidP="00614D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876" w:rsidRPr="00C72B11">
        <w:rPr>
          <w:sz w:val="28"/>
          <w:szCs w:val="28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4C3876" w:rsidRPr="00C72B11" w:rsidRDefault="00614DA1" w:rsidP="00614DA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3876" w:rsidRPr="00C72B11">
        <w:rPr>
          <w:sz w:val="28"/>
          <w:szCs w:val="28"/>
        </w:rPr>
        <w:t>методические рекомендации и обзоры по передовому опыту проведения работы по наставничеству;</w:t>
      </w:r>
    </w:p>
    <w:p w:rsidR="004C3876" w:rsidRPr="00C72B11" w:rsidRDefault="004C3876" w:rsidP="004C3876">
      <w:pPr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По окончании срока наставничества молодой специалист в течение 10 дней сдает </w:t>
      </w:r>
      <w:r w:rsidR="00614DA1">
        <w:rPr>
          <w:sz w:val="28"/>
          <w:szCs w:val="28"/>
        </w:rPr>
        <w:t>заместителю директора по УВР</w:t>
      </w:r>
      <w:r w:rsidRPr="00C72B11">
        <w:rPr>
          <w:sz w:val="28"/>
          <w:szCs w:val="28"/>
        </w:rPr>
        <w:t xml:space="preserve"> школы следующие документы:</w:t>
      </w:r>
    </w:p>
    <w:p w:rsidR="004C3876" w:rsidRPr="00C72B11" w:rsidRDefault="004C3876" w:rsidP="004C3876">
      <w:p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отчет молодого специалиста о проделанной работе;</w:t>
      </w:r>
    </w:p>
    <w:p w:rsidR="004C3876" w:rsidRPr="00C72B11" w:rsidRDefault="004C3876" w:rsidP="004C3876">
      <w:p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- план профессионального становления с оценкой наставника о проделанной работе и отзывом с предложениями по дальнейшей работе молодого специалиста.</w:t>
      </w:r>
    </w:p>
    <w:p w:rsidR="004C3876" w:rsidRPr="00C72B11" w:rsidRDefault="004C3876" w:rsidP="004C3876">
      <w:pPr>
        <w:jc w:val="both"/>
        <w:rPr>
          <w:sz w:val="28"/>
          <w:szCs w:val="28"/>
        </w:rPr>
      </w:pPr>
      <w:r w:rsidRPr="00C72B11">
        <w:rPr>
          <w:sz w:val="28"/>
          <w:szCs w:val="28"/>
        </w:rPr>
        <w:lastRenderedPageBreak/>
        <w:t>Процесс адаптации молодого специалиста к педагогической деятельности можно считать законченным, если:</w:t>
      </w:r>
    </w:p>
    <w:p w:rsidR="004C3876" w:rsidRPr="00C72B11" w:rsidRDefault="004C3876" w:rsidP="004C3876">
      <w:pPr>
        <w:numPr>
          <w:ilvl w:val="0"/>
          <w:numId w:val="16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учитель овладел необходимыми теоретическими знаниями и практическими навыками организации учебной деятельности;</w:t>
      </w:r>
    </w:p>
    <w:p w:rsidR="004C3876" w:rsidRPr="00C72B11" w:rsidRDefault="004C3876" w:rsidP="004C3876">
      <w:pPr>
        <w:numPr>
          <w:ilvl w:val="0"/>
          <w:numId w:val="16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>проведение занятий стало привычным, работа не вызывает чувства страха, неуверенности;</w:t>
      </w:r>
    </w:p>
    <w:p w:rsidR="004C3876" w:rsidRPr="00C72B11" w:rsidRDefault="004C3876" w:rsidP="004C3876">
      <w:pPr>
        <w:numPr>
          <w:ilvl w:val="0"/>
          <w:numId w:val="16"/>
        </w:numPr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показатели качества обученности учащихся и процент успеваемости находятся на базовом уровне.  </w:t>
      </w:r>
    </w:p>
    <w:p w:rsidR="004C3876" w:rsidRPr="00C72B11" w:rsidRDefault="004C3876" w:rsidP="004C3876">
      <w:pPr>
        <w:ind w:left="825"/>
        <w:jc w:val="both"/>
        <w:rPr>
          <w:sz w:val="28"/>
          <w:szCs w:val="28"/>
        </w:rPr>
      </w:pPr>
      <w:r w:rsidRPr="00C72B11">
        <w:rPr>
          <w:sz w:val="28"/>
          <w:szCs w:val="28"/>
        </w:rPr>
        <w:t xml:space="preserve">  </w:t>
      </w:r>
    </w:p>
    <w:p w:rsidR="00935233" w:rsidRPr="00C72B11" w:rsidRDefault="00935233" w:rsidP="00803615">
      <w:pPr>
        <w:jc w:val="both"/>
        <w:rPr>
          <w:sz w:val="28"/>
          <w:szCs w:val="28"/>
        </w:rPr>
      </w:pPr>
    </w:p>
    <w:p w:rsidR="00935233" w:rsidRPr="00C72B11" w:rsidRDefault="00935233" w:rsidP="00803615">
      <w:pPr>
        <w:jc w:val="both"/>
        <w:rPr>
          <w:sz w:val="28"/>
          <w:szCs w:val="28"/>
        </w:rPr>
      </w:pPr>
    </w:p>
    <w:p w:rsidR="00935233" w:rsidRPr="00C72B11" w:rsidRDefault="00935233" w:rsidP="00803615">
      <w:pPr>
        <w:jc w:val="both"/>
        <w:rPr>
          <w:sz w:val="28"/>
          <w:szCs w:val="28"/>
        </w:rPr>
      </w:pPr>
    </w:p>
    <w:p w:rsidR="00935233" w:rsidRPr="00C72B11" w:rsidRDefault="00935233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  <w:rPr>
          <w:sz w:val="28"/>
          <w:szCs w:val="28"/>
        </w:rPr>
      </w:pPr>
    </w:p>
    <w:p w:rsidR="004C3876" w:rsidRPr="00C72B11" w:rsidRDefault="004C3876" w:rsidP="00803615">
      <w:pPr>
        <w:jc w:val="both"/>
      </w:pPr>
    </w:p>
    <w:p w:rsidR="00A47C3B" w:rsidRPr="00C72B11" w:rsidRDefault="00A47C3B" w:rsidP="00803615">
      <w:pPr>
        <w:jc w:val="both"/>
      </w:pPr>
    </w:p>
    <w:p w:rsidR="004C3876" w:rsidRPr="00C72B11" w:rsidRDefault="004C3876" w:rsidP="00803615">
      <w:pPr>
        <w:jc w:val="both"/>
      </w:pPr>
    </w:p>
    <w:p w:rsidR="004C3876" w:rsidRPr="00C72B11" w:rsidRDefault="004C3876" w:rsidP="00803615">
      <w:pPr>
        <w:jc w:val="both"/>
      </w:pPr>
    </w:p>
    <w:p w:rsidR="004C3876" w:rsidRPr="00C72B11" w:rsidRDefault="004C3876" w:rsidP="00803615">
      <w:pPr>
        <w:jc w:val="both"/>
      </w:pPr>
    </w:p>
    <w:p w:rsidR="004C3876" w:rsidRPr="00C72B11" w:rsidRDefault="004C3876" w:rsidP="004C3876">
      <w:pPr>
        <w:jc w:val="right"/>
      </w:pPr>
    </w:p>
    <w:p w:rsidR="0015361C" w:rsidRPr="00A47C3B" w:rsidRDefault="00BF592B" w:rsidP="00A47C3B">
      <w:pPr>
        <w:jc w:val="center"/>
      </w:pPr>
      <w:r>
        <w:t xml:space="preserve">              </w:t>
      </w:r>
      <w:r w:rsidR="004C3876">
        <w:t xml:space="preserve">               </w:t>
      </w:r>
      <w:r w:rsidR="00A47C3B">
        <w:t xml:space="preserve">              </w:t>
      </w:r>
    </w:p>
    <w:sectPr w:rsidR="0015361C" w:rsidRPr="00A4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EB" w:rsidRDefault="00F37BEB">
      <w:r>
        <w:separator/>
      </w:r>
    </w:p>
  </w:endnote>
  <w:endnote w:type="continuationSeparator" w:id="0">
    <w:p w:rsidR="00F37BEB" w:rsidRDefault="00F3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EB" w:rsidRDefault="00F37BEB">
      <w:r>
        <w:separator/>
      </w:r>
    </w:p>
  </w:footnote>
  <w:footnote w:type="continuationSeparator" w:id="0">
    <w:p w:rsidR="00F37BEB" w:rsidRDefault="00F3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464098"/>
    <w:lvl w:ilvl="0">
      <w:numFmt w:val="bullet"/>
      <w:lvlText w:val="*"/>
      <w:lvlJc w:val="left"/>
    </w:lvl>
  </w:abstractNum>
  <w:abstractNum w:abstractNumId="1">
    <w:nsid w:val="05C931BA"/>
    <w:multiLevelType w:val="singleLevel"/>
    <w:tmpl w:val="753CF67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2">
    <w:nsid w:val="08D504B8"/>
    <w:multiLevelType w:val="hybridMultilevel"/>
    <w:tmpl w:val="5D5C29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7529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08220C"/>
    <w:multiLevelType w:val="singleLevel"/>
    <w:tmpl w:val="987C40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1675145"/>
    <w:multiLevelType w:val="hybridMultilevel"/>
    <w:tmpl w:val="0B8AE70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67C5001"/>
    <w:multiLevelType w:val="hybridMultilevel"/>
    <w:tmpl w:val="D4F07A88"/>
    <w:lvl w:ilvl="0" w:tplc="FB72C6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8DE2DCF"/>
    <w:multiLevelType w:val="singleLevel"/>
    <w:tmpl w:val="987C40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9726843"/>
    <w:multiLevelType w:val="hybridMultilevel"/>
    <w:tmpl w:val="B616F416"/>
    <w:lvl w:ilvl="0" w:tplc="041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cs="Wingdings" w:hint="default"/>
      </w:rPr>
    </w:lvl>
  </w:abstractNum>
  <w:abstractNum w:abstractNumId="9">
    <w:nsid w:val="24B91218"/>
    <w:multiLevelType w:val="hybridMultilevel"/>
    <w:tmpl w:val="2EA249EA"/>
    <w:lvl w:ilvl="0" w:tplc="25C446D8">
      <w:start w:val="2"/>
      <w:numFmt w:val="bullet"/>
      <w:lvlText w:val=""/>
      <w:lvlJc w:val="left"/>
      <w:pPr>
        <w:tabs>
          <w:tab w:val="num" w:pos="930"/>
        </w:tabs>
        <w:ind w:left="93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5545378"/>
    <w:multiLevelType w:val="singleLevel"/>
    <w:tmpl w:val="D2021D8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26625EF"/>
    <w:multiLevelType w:val="hybridMultilevel"/>
    <w:tmpl w:val="E1DC55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4027BFB"/>
    <w:multiLevelType w:val="singleLevel"/>
    <w:tmpl w:val="270A343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B3E6D41"/>
    <w:multiLevelType w:val="hybridMultilevel"/>
    <w:tmpl w:val="53C4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50A00"/>
    <w:multiLevelType w:val="multilevel"/>
    <w:tmpl w:val="8CCE45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6D52625"/>
    <w:multiLevelType w:val="hybridMultilevel"/>
    <w:tmpl w:val="0C5454C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51E502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3E20A7"/>
    <w:multiLevelType w:val="hybridMultilevel"/>
    <w:tmpl w:val="9C5AAC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5A55F44"/>
    <w:multiLevelType w:val="singleLevel"/>
    <w:tmpl w:val="9B96698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bCs/>
      </w:rPr>
    </w:lvl>
  </w:abstractNum>
  <w:abstractNum w:abstractNumId="19">
    <w:nsid w:val="5A786E24"/>
    <w:multiLevelType w:val="hybridMultilevel"/>
    <w:tmpl w:val="730E7F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A831A7E"/>
    <w:multiLevelType w:val="multilevel"/>
    <w:tmpl w:val="88AC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FEA5105"/>
    <w:multiLevelType w:val="multilevel"/>
    <w:tmpl w:val="F9D6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0AD0EB8"/>
    <w:multiLevelType w:val="hybridMultilevel"/>
    <w:tmpl w:val="B1A6C1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63B34CA"/>
    <w:multiLevelType w:val="hybridMultilevel"/>
    <w:tmpl w:val="AA865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8A84D97"/>
    <w:multiLevelType w:val="hybridMultilevel"/>
    <w:tmpl w:val="C052A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6F600AAE"/>
    <w:multiLevelType w:val="singleLevel"/>
    <w:tmpl w:val="E976EA4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731415E6"/>
    <w:multiLevelType w:val="hybridMultilevel"/>
    <w:tmpl w:val="03727AAC"/>
    <w:lvl w:ilvl="0" w:tplc="F34A24C6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7">
    <w:nsid w:val="78221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3720DC"/>
    <w:multiLevelType w:val="singleLevel"/>
    <w:tmpl w:val="9958343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7EC46B1E"/>
    <w:multiLevelType w:val="multilevel"/>
    <w:tmpl w:val="48A0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5"/>
  </w:num>
  <w:num w:numId="4">
    <w:abstractNumId w:val="7"/>
  </w:num>
  <w:num w:numId="5">
    <w:abstractNumId w:val="12"/>
  </w:num>
  <w:num w:numId="6">
    <w:abstractNumId w:val="18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9">
    <w:abstractNumId w:val="28"/>
  </w:num>
  <w:num w:numId="10">
    <w:abstractNumId w:val="20"/>
  </w:num>
  <w:num w:numId="11">
    <w:abstractNumId w:val="17"/>
  </w:num>
  <w:num w:numId="12">
    <w:abstractNumId w:val="23"/>
  </w:num>
  <w:num w:numId="13">
    <w:abstractNumId w:val="22"/>
  </w:num>
  <w:num w:numId="14">
    <w:abstractNumId w:val="13"/>
  </w:num>
  <w:num w:numId="15">
    <w:abstractNumId w:val="15"/>
  </w:num>
  <w:num w:numId="16">
    <w:abstractNumId w:val="5"/>
  </w:num>
  <w:num w:numId="17">
    <w:abstractNumId w:val="9"/>
  </w:num>
  <w:num w:numId="18">
    <w:abstractNumId w:val="26"/>
  </w:num>
  <w:num w:numId="19">
    <w:abstractNumId w:val="14"/>
  </w:num>
  <w:num w:numId="20">
    <w:abstractNumId w:val="10"/>
    <w:lvlOverride w:ilvl="0">
      <w:startOverride w:val="1"/>
    </w:lvlOverride>
  </w:num>
  <w:num w:numId="21">
    <w:abstractNumId w:val="8"/>
  </w:num>
  <w:num w:numId="22">
    <w:abstractNumId w:val="6"/>
  </w:num>
  <w:num w:numId="23">
    <w:abstractNumId w:val="2"/>
  </w:num>
  <w:num w:numId="24">
    <w:abstractNumId w:val="11"/>
  </w:num>
  <w:num w:numId="25">
    <w:abstractNumId w:val="24"/>
  </w:num>
  <w:num w:numId="26">
    <w:abstractNumId w:val="19"/>
  </w:num>
  <w:num w:numId="27">
    <w:abstractNumId w:val="27"/>
  </w:num>
  <w:num w:numId="28">
    <w:abstractNumId w:val="3"/>
  </w:num>
  <w:num w:numId="29">
    <w:abstractNumId w:val="16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15"/>
    <w:rsid w:val="0000051C"/>
    <w:rsid w:val="00043BA4"/>
    <w:rsid w:val="000E23C6"/>
    <w:rsid w:val="000F6B13"/>
    <w:rsid w:val="0015361C"/>
    <w:rsid w:val="001C290A"/>
    <w:rsid w:val="00221214"/>
    <w:rsid w:val="002670DF"/>
    <w:rsid w:val="003D16C9"/>
    <w:rsid w:val="00430790"/>
    <w:rsid w:val="00441AAA"/>
    <w:rsid w:val="004B4FB5"/>
    <w:rsid w:val="004C3876"/>
    <w:rsid w:val="005077D8"/>
    <w:rsid w:val="005320F8"/>
    <w:rsid w:val="00566384"/>
    <w:rsid w:val="00614DA1"/>
    <w:rsid w:val="00694856"/>
    <w:rsid w:val="006E68AE"/>
    <w:rsid w:val="007B3F9D"/>
    <w:rsid w:val="00803615"/>
    <w:rsid w:val="008303BE"/>
    <w:rsid w:val="00871B15"/>
    <w:rsid w:val="00883E8B"/>
    <w:rsid w:val="00935233"/>
    <w:rsid w:val="00A47C3B"/>
    <w:rsid w:val="00A80262"/>
    <w:rsid w:val="00AC6603"/>
    <w:rsid w:val="00B63C0F"/>
    <w:rsid w:val="00B9676F"/>
    <w:rsid w:val="00BF592B"/>
    <w:rsid w:val="00C72B11"/>
    <w:rsid w:val="00C80136"/>
    <w:rsid w:val="00DF0FBE"/>
    <w:rsid w:val="00E53916"/>
    <w:rsid w:val="00E9358F"/>
    <w:rsid w:val="00F37BEB"/>
    <w:rsid w:val="00F70A03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876"/>
    <w:rPr>
      <w:sz w:val="24"/>
      <w:szCs w:val="24"/>
    </w:rPr>
  </w:style>
  <w:style w:type="paragraph" w:styleId="1">
    <w:name w:val="heading 1"/>
    <w:basedOn w:val="2"/>
    <w:next w:val="2"/>
    <w:autoRedefine/>
    <w:qFormat/>
    <w:rsid w:val="00267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670DF"/>
    <w:pPr>
      <w:spacing w:after="120"/>
      <w:ind w:left="283"/>
    </w:pPr>
  </w:style>
  <w:style w:type="paragraph" w:styleId="2">
    <w:name w:val="Body Text First Indent 2"/>
    <w:basedOn w:val="a3"/>
    <w:rsid w:val="002670DF"/>
    <w:pPr>
      <w:ind w:firstLine="210"/>
    </w:pPr>
  </w:style>
  <w:style w:type="paragraph" w:customStyle="1" w:styleId="a4">
    <w:name w:val="Стиль"/>
    <w:rsid w:val="00871B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803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rsid w:val="0015361C"/>
    <w:rPr>
      <w:vertAlign w:val="superscript"/>
    </w:rPr>
  </w:style>
  <w:style w:type="paragraph" w:styleId="a7">
    <w:name w:val="No Spacing"/>
    <w:uiPriority w:val="1"/>
    <w:qFormat/>
    <w:rsid w:val="00C72B1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876"/>
    <w:rPr>
      <w:sz w:val="24"/>
      <w:szCs w:val="24"/>
    </w:rPr>
  </w:style>
  <w:style w:type="paragraph" w:styleId="1">
    <w:name w:val="heading 1"/>
    <w:basedOn w:val="2"/>
    <w:next w:val="2"/>
    <w:autoRedefine/>
    <w:qFormat/>
    <w:rsid w:val="00267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670DF"/>
    <w:pPr>
      <w:spacing w:after="120"/>
      <w:ind w:left="283"/>
    </w:pPr>
  </w:style>
  <w:style w:type="paragraph" w:styleId="2">
    <w:name w:val="Body Text First Indent 2"/>
    <w:basedOn w:val="a3"/>
    <w:rsid w:val="002670DF"/>
    <w:pPr>
      <w:ind w:firstLine="210"/>
    </w:pPr>
  </w:style>
  <w:style w:type="paragraph" w:customStyle="1" w:styleId="a4">
    <w:name w:val="Стиль"/>
    <w:rsid w:val="00871B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803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rsid w:val="0015361C"/>
    <w:rPr>
      <w:vertAlign w:val="superscript"/>
    </w:rPr>
  </w:style>
  <w:style w:type="paragraph" w:styleId="a7">
    <w:name w:val="No Spacing"/>
    <w:uiPriority w:val="1"/>
    <w:qFormat/>
    <w:rsid w:val="00C72B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УТВЕРЖДАЮ</vt:lpstr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XXX</dc:creator>
  <cp:lastModifiedBy>111</cp:lastModifiedBy>
  <cp:revision>2</cp:revision>
  <cp:lastPrinted>2015-04-27T11:58:00Z</cp:lastPrinted>
  <dcterms:created xsi:type="dcterms:W3CDTF">2015-11-15T12:13:00Z</dcterms:created>
  <dcterms:modified xsi:type="dcterms:W3CDTF">2015-11-15T12:13:00Z</dcterms:modified>
</cp:coreProperties>
</file>